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67D3D5BF" w:rsidR="00CA180F" w:rsidRPr="006D42B8" w:rsidRDefault="00712B19" w:rsidP="00D1478C">
      <w:pPr>
        <w:pStyle w:val="3GPPHeader"/>
        <w:spacing w:after="0" w:line="240" w:lineRule="auto"/>
        <w:jc w:val="left"/>
        <w:rPr>
          <w:rFonts w:cs="Arial"/>
          <w:sz w:val="32"/>
          <w:szCs w:val="32"/>
        </w:rPr>
      </w:pPr>
      <w:bookmarkStart w:id="0" w:name="_Hlk158888928"/>
      <w:r>
        <w:rPr>
          <w:rFonts w:ascii="Arial" w:hAnsi="Arial" w:cs="Arial"/>
          <w:sz w:val="28"/>
        </w:rPr>
        <w:t>3</w:t>
      </w:r>
      <w:r w:rsidR="0006341C" w:rsidRPr="006D42B8">
        <w:rPr>
          <w:rFonts w:ascii="Arial" w:hAnsi="Arial" w:cs="Arial"/>
          <w:sz w:val="28"/>
        </w:rPr>
        <w:t>GPP TSG RAN WG1 #</w:t>
      </w:r>
      <w:r w:rsidR="00FD77A0">
        <w:rPr>
          <w:rFonts w:ascii="Arial" w:hAnsi="Arial" w:cs="Arial"/>
          <w:sz w:val="28"/>
        </w:rPr>
        <w:t>120</w:t>
      </w:r>
      <w:r w:rsidR="008E074C">
        <w:rPr>
          <w:rFonts w:cs="Arial"/>
        </w:rPr>
        <w:tab/>
        <w:t xml:space="preserve">                                                                     </w:t>
      </w:r>
      <w:r w:rsidR="00D84E98" w:rsidRPr="006D42B8">
        <w:rPr>
          <w:rFonts w:ascii="Arial" w:hAnsi="Arial" w:cs="Arial"/>
          <w:sz w:val="28"/>
        </w:rPr>
        <w:t>R</w:t>
      </w:r>
      <w:r w:rsidR="0006341C" w:rsidRPr="006D42B8">
        <w:rPr>
          <w:rFonts w:ascii="Arial" w:hAnsi="Arial" w:cs="Arial"/>
          <w:sz w:val="28"/>
        </w:rPr>
        <w:t>1</w:t>
      </w:r>
      <w:r w:rsidR="00D84E98" w:rsidRPr="006D42B8">
        <w:rPr>
          <w:rFonts w:ascii="Arial" w:hAnsi="Arial" w:cs="Arial"/>
          <w:sz w:val="28"/>
        </w:rPr>
        <w:t>-</w:t>
      </w:r>
      <w:r w:rsidR="00FD77A0">
        <w:rPr>
          <w:rFonts w:ascii="Arial" w:hAnsi="Arial" w:cs="Arial"/>
          <w:sz w:val="28"/>
        </w:rPr>
        <w:t>2501117</w:t>
      </w:r>
    </w:p>
    <w:p w14:paraId="7236D8E1" w14:textId="02120674" w:rsidR="00097645" w:rsidRPr="00097645" w:rsidRDefault="00864A51" w:rsidP="00D1478C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BDB187A" w14:textId="77777777" w:rsidR="00340242" w:rsidRPr="0006341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6A211BA2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283BA4">
        <w:rPr>
          <w:rFonts w:ascii="Arial" w:hAnsi="Arial" w:cs="Arial"/>
          <w:sz w:val="22"/>
          <w:szCs w:val="22"/>
          <w:lang w:val="en-US"/>
        </w:rPr>
        <w:t>Agenda Item:</w:t>
      </w:r>
      <w:r w:rsidRPr="00283BA4">
        <w:rPr>
          <w:rFonts w:ascii="Arial" w:hAnsi="Arial" w:cs="Arial"/>
          <w:sz w:val="22"/>
          <w:szCs w:val="22"/>
          <w:lang w:val="en-US"/>
        </w:rPr>
        <w:tab/>
      </w:r>
      <w:r w:rsidR="0006341C" w:rsidRPr="00283BA4">
        <w:rPr>
          <w:rFonts w:ascii="Arial" w:hAnsi="Arial" w:cs="Arial"/>
          <w:sz w:val="22"/>
          <w:szCs w:val="22"/>
          <w:lang w:val="en-US"/>
        </w:rPr>
        <w:t>9.4.</w:t>
      </w:r>
      <w:r w:rsidR="00D20A67" w:rsidRPr="00283BA4">
        <w:rPr>
          <w:rFonts w:ascii="Arial" w:hAnsi="Arial" w:cs="Arial"/>
          <w:sz w:val="22"/>
          <w:szCs w:val="22"/>
          <w:lang w:val="en-US"/>
        </w:rPr>
        <w:t>1</w:t>
      </w:r>
    </w:p>
    <w:p w14:paraId="1915AC22" w14:textId="77777777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283BA4">
        <w:rPr>
          <w:rFonts w:ascii="Arial" w:hAnsi="Arial" w:cs="Arial"/>
          <w:sz w:val="22"/>
          <w:szCs w:val="22"/>
          <w:lang w:val="en-US"/>
        </w:rPr>
        <w:t>Source:</w:t>
      </w:r>
      <w:r w:rsidR="0006341C" w:rsidRPr="00283BA4">
        <w:rPr>
          <w:rFonts w:ascii="Arial" w:hAnsi="Arial" w:cs="Arial"/>
          <w:sz w:val="22"/>
          <w:szCs w:val="22"/>
          <w:lang w:val="en-US"/>
        </w:rPr>
        <w:t xml:space="preserve"> </w:t>
      </w:r>
      <w:r w:rsidR="00A164A5" w:rsidRPr="00283BA4">
        <w:rPr>
          <w:rFonts w:ascii="Arial" w:hAnsi="Arial" w:cs="Arial"/>
          <w:sz w:val="22"/>
          <w:szCs w:val="22"/>
          <w:lang w:val="en-US"/>
        </w:rPr>
        <w:tab/>
      </w:r>
      <w:r w:rsidRPr="00283BA4">
        <w:rPr>
          <w:rFonts w:ascii="Arial" w:hAnsi="Arial" w:cs="Arial"/>
          <w:sz w:val="22"/>
          <w:szCs w:val="22"/>
          <w:lang w:val="en-US"/>
        </w:rPr>
        <w:t>InterDigital</w:t>
      </w:r>
      <w:r w:rsidR="00510783" w:rsidRPr="00283BA4">
        <w:rPr>
          <w:rFonts w:ascii="Arial" w:hAnsi="Arial" w:cs="Arial"/>
          <w:sz w:val="22"/>
          <w:szCs w:val="22"/>
          <w:lang w:val="en-US"/>
        </w:rPr>
        <w:t>,</w:t>
      </w:r>
      <w:r w:rsidRPr="00283BA4">
        <w:rPr>
          <w:rFonts w:ascii="Arial" w:hAnsi="Arial" w:cs="Arial"/>
          <w:sz w:val="22"/>
          <w:szCs w:val="22"/>
          <w:lang w:val="en-US"/>
        </w:rPr>
        <w:t xml:space="preserve"> </w:t>
      </w:r>
      <w:r w:rsidR="00D17CAF" w:rsidRPr="00283BA4">
        <w:rPr>
          <w:rFonts w:ascii="Arial" w:hAnsi="Arial" w:cs="Arial"/>
          <w:sz w:val="22"/>
          <w:szCs w:val="22"/>
          <w:lang w:val="en-US"/>
        </w:rPr>
        <w:t>Inc.</w:t>
      </w:r>
    </w:p>
    <w:p w14:paraId="6F795C21" w14:textId="14E0BFBE" w:rsidR="00CA180F" w:rsidRPr="00283BA4" w:rsidRDefault="00CA180F" w:rsidP="00A532C6">
      <w:pPr>
        <w:pStyle w:val="3GPPHeader"/>
        <w:spacing w:after="0"/>
        <w:jc w:val="left"/>
        <w:rPr>
          <w:rFonts w:ascii="Arial" w:hAnsi="Arial" w:cs="Arial"/>
          <w:color w:val="000000"/>
          <w:sz w:val="22"/>
          <w:szCs w:val="22"/>
        </w:rPr>
      </w:pPr>
      <w:r w:rsidRPr="00283BA4">
        <w:rPr>
          <w:rFonts w:ascii="Arial" w:hAnsi="Arial" w:cs="Arial"/>
          <w:sz w:val="22"/>
          <w:szCs w:val="22"/>
        </w:rPr>
        <w:t>Title:</w:t>
      </w:r>
      <w:r w:rsidR="00A164A5" w:rsidRPr="00283BA4">
        <w:rPr>
          <w:rFonts w:ascii="Arial" w:hAnsi="Arial" w:cs="Arial"/>
          <w:sz w:val="22"/>
          <w:szCs w:val="22"/>
        </w:rPr>
        <w:tab/>
      </w:r>
      <w:r w:rsidR="00106D77" w:rsidRPr="00283BA4">
        <w:rPr>
          <w:rFonts w:ascii="Arial" w:hAnsi="Arial" w:cs="Arial"/>
          <w:sz w:val="22"/>
          <w:szCs w:val="22"/>
        </w:rPr>
        <w:t>Modulation aspects of physical channel design for Ambient IoT</w:t>
      </w:r>
    </w:p>
    <w:p w14:paraId="1DD05EA4" w14:textId="72CBDFC7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283BA4">
        <w:rPr>
          <w:rFonts w:ascii="Arial" w:hAnsi="Arial" w:cs="Arial"/>
          <w:sz w:val="22"/>
          <w:szCs w:val="22"/>
        </w:rPr>
        <w:t>Document for:</w:t>
      </w:r>
      <w:r w:rsidR="00A164A5" w:rsidRPr="00283BA4">
        <w:rPr>
          <w:rFonts w:ascii="Arial" w:hAnsi="Arial" w:cs="Arial"/>
          <w:sz w:val="22"/>
          <w:szCs w:val="22"/>
        </w:rPr>
        <w:tab/>
      </w:r>
      <w:r w:rsidRPr="00283BA4">
        <w:rPr>
          <w:rFonts w:ascii="Arial" w:hAnsi="Arial" w:cs="Arial"/>
          <w:sz w:val="22"/>
          <w:szCs w:val="22"/>
        </w:rPr>
        <w:t>Discussion</w:t>
      </w:r>
      <w:r w:rsidR="00057384" w:rsidRPr="00283BA4">
        <w:rPr>
          <w:rFonts w:ascii="Arial" w:hAnsi="Arial" w:cs="Arial"/>
          <w:sz w:val="22"/>
          <w:szCs w:val="22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245DCA32" w14:textId="6A1CD0A0" w:rsidR="00A06D1C" w:rsidRDefault="00485C9A" w:rsidP="00A06D1C">
      <w:pPr>
        <w:ind w:right="-96"/>
        <w:rPr>
          <w:rFonts w:eastAsia="MS Mincho"/>
          <w:bCs/>
          <w:lang w:eastAsia="en-US"/>
        </w:rPr>
      </w:pPr>
      <w:bookmarkStart w:id="1" w:name="_Hlk158889119"/>
      <w:r>
        <w:rPr>
          <w:rFonts w:eastAsia="MS Mincho"/>
          <w:lang w:eastAsia="en-US"/>
        </w:rPr>
        <w:t>A new Work Item with the following objective was approved in RAN</w:t>
      </w:r>
      <w:r w:rsidR="00A06D1C">
        <w:rPr>
          <w:rFonts w:eastAsia="MS Mincho"/>
          <w:lang w:eastAsia="en-US"/>
        </w:rPr>
        <w:t xml:space="preserve"> #106: “</w:t>
      </w:r>
      <w:r w:rsidR="00A06D1C" w:rsidRPr="00C97BFC">
        <w:rPr>
          <w:rFonts w:eastAsia="MS Mincho"/>
          <w:lang w:eastAsia="en-US"/>
        </w:rPr>
        <w:t>This WI</w:t>
      </w:r>
      <w:r w:rsidR="00A06D1C">
        <w:rPr>
          <w:rFonts w:eastAsia="MS Mincho"/>
          <w:lang w:eastAsia="en-US"/>
        </w:rPr>
        <w:t xml:space="preserve"> is</w:t>
      </w:r>
      <w:r w:rsidR="00A06D1C" w:rsidRPr="00C97BFC">
        <w:rPr>
          <w:rFonts w:eastAsia="MS Mincho"/>
          <w:lang w:eastAsia="en-US"/>
        </w:rPr>
        <w:t xml:space="preserve"> to standardize RAN aspects of Ambient IoT, a new 3GPP IoT technology, suitable for deployment in a 3GPP system, which relies on ultra-low complexity devices with ultra-low power consumption for the very-low end IoT applications. </w:t>
      </w:r>
      <w:r w:rsidR="00A06D1C" w:rsidRPr="00C97BFC">
        <w:rPr>
          <w:rFonts w:eastAsia="MS Mincho"/>
          <w:bCs/>
          <w:lang w:eastAsia="en-US"/>
        </w:rPr>
        <w:t xml:space="preserve">The </w:t>
      </w:r>
      <w:r w:rsidR="00A06D1C">
        <w:rPr>
          <w:rFonts w:eastAsia="MS Mincho"/>
          <w:bCs/>
          <w:lang w:eastAsia="en-US"/>
        </w:rPr>
        <w:t>work</w:t>
      </w:r>
      <w:r w:rsidR="00A06D1C" w:rsidRPr="00C97BFC">
        <w:rPr>
          <w:rFonts w:eastAsia="MS Mincho"/>
          <w:bCs/>
          <w:lang w:eastAsia="en-US"/>
        </w:rPr>
        <w:t xml:space="preserve"> shall provide clear differentiation, i.e. addressing use cases and scenarios that </w:t>
      </w:r>
      <w:r w:rsidR="00A06D1C" w:rsidRPr="00C97BFC">
        <w:rPr>
          <w:rFonts w:eastAsia="MS Mincho"/>
          <w:bCs/>
          <w:i/>
          <w:iCs/>
          <w:lang w:eastAsia="en-US"/>
        </w:rPr>
        <w:t>cannot</w:t>
      </w:r>
      <w:r w:rsidR="00A06D1C" w:rsidRPr="00C97BFC">
        <w:rPr>
          <w:rFonts w:eastAsia="MS Mincho"/>
          <w:bCs/>
          <w:lang w:eastAsia="en-US"/>
        </w:rPr>
        <w:t xml:space="preserve"> otherwise be fulfilled based on existing 3GPP LPWA IoT technology e.g. NB-IoT including with reduced peak Tx power.</w:t>
      </w:r>
      <w:r w:rsidR="00A06D1C">
        <w:rPr>
          <w:rFonts w:eastAsia="MS Mincho"/>
          <w:bCs/>
          <w:lang w:eastAsia="en-US"/>
        </w:rPr>
        <w:t>”</w:t>
      </w:r>
      <w:r w:rsidR="00BD4F60">
        <w:rPr>
          <w:rFonts w:eastAsia="MS Mincho"/>
          <w:bCs/>
          <w:lang w:eastAsia="en-US"/>
        </w:rPr>
        <w:t xml:space="preserve"> [1]</w:t>
      </w:r>
    </w:p>
    <w:p w14:paraId="344C64C9" w14:textId="30AE7567" w:rsidR="002F156D" w:rsidRDefault="002F156D" w:rsidP="00A06D1C">
      <w:pPr>
        <w:ind w:right="-96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The RAN</w:t>
      </w:r>
      <w:r w:rsidR="00742558">
        <w:rPr>
          <w:rFonts w:eastAsia="MS Mincho"/>
          <w:bCs/>
          <w:lang w:eastAsia="en-US"/>
        </w:rPr>
        <w:t>-1</w:t>
      </w:r>
      <w:r>
        <w:rPr>
          <w:rFonts w:eastAsia="MS Mincho"/>
          <w:bCs/>
          <w:lang w:eastAsia="en-US"/>
        </w:rPr>
        <w:t xml:space="preserve"> scope of the WI is as follows:</w:t>
      </w:r>
    </w:p>
    <w:p w14:paraId="4652AEB4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PRDCH and PDRCH, </w:t>
      </w:r>
      <w:r>
        <w:rPr>
          <w:rFonts w:eastAsia="SimSun"/>
          <w:lang w:val="en-US" w:eastAsia="ja-JP"/>
        </w:rPr>
        <w:t>which</w:t>
      </w:r>
      <w:r w:rsidRPr="007111C7">
        <w:rPr>
          <w:rFonts w:eastAsia="SimSun"/>
          <w:lang w:val="en-US" w:eastAsia="ja-JP"/>
        </w:rPr>
        <w:t xml:space="preserve"> are the only physical channels in R2D and D2R, respectively.</w:t>
      </w:r>
    </w:p>
    <w:p w14:paraId="6D0506D4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R2D and D2R signal(s)</w:t>
      </w:r>
    </w:p>
    <w:p w14:paraId="74E3F23E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Multiplexing/multiple access in R2D is by only TDMA, and in D2R is by only TDMA and FDMA.</w:t>
      </w:r>
    </w:p>
    <w:p w14:paraId="67D11ED8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jc w:val="left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R2D supports only OOK-4 modulation</w:t>
      </w:r>
      <w:r>
        <w:rPr>
          <w:rFonts w:eastAsia="SimSun"/>
          <w:lang w:val="en-US" w:eastAsia="ja-JP"/>
        </w:rPr>
        <w:t>, one solution for CP handling</w:t>
      </w:r>
      <w:r w:rsidRPr="007111C7">
        <w:rPr>
          <w:rFonts w:eastAsia="SimSun"/>
          <w:lang w:val="en-US" w:eastAsia="ja-JP"/>
        </w:rPr>
        <w:t>. D2R backscattering supports only OOK and BPSK modulations.</w:t>
      </w:r>
    </w:p>
    <w:p w14:paraId="5C993B14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R2D </w:t>
      </w:r>
      <w:r>
        <w:rPr>
          <w:rFonts w:eastAsia="SimSun"/>
          <w:lang w:val="en-US" w:eastAsia="ja-JP"/>
        </w:rPr>
        <w:t xml:space="preserve">transmission </w:t>
      </w:r>
      <w:r w:rsidRPr="007111C7">
        <w:rPr>
          <w:rFonts w:eastAsia="SimSun"/>
          <w:lang w:val="en-US" w:eastAsia="ja-JP"/>
        </w:rPr>
        <w:t>support</w:t>
      </w:r>
      <w:r>
        <w:rPr>
          <w:rFonts w:eastAsia="SimSun"/>
          <w:lang w:val="en-US" w:eastAsia="ja-JP"/>
        </w:rPr>
        <w:t>s</w:t>
      </w:r>
      <w:r w:rsidRPr="007111C7">
        <w:rPr>
          <w:rFonts w:eastAsia="SimSun"/>
          <w:lang w:val="en-US" w:eastAsia="ja-JP"/>
        </w:rPr>
        <w:t xml:space="preserve"> only </w:t>
      </w:r>
      <w:r>
        <w:rPr>
          <w:rFonts w:eastAsia="SimSun"/>
          <w:lang w:val="en-US" w:eastAsia="ja-JP"/>
        </w:rPr>
        <w:t>the</w:t>
      </w:r>
      <w:r w:rsidRPr="007111C7">
        <w:rPr>
          <w:rFonts w:eastAsia="SimSun"/>
          <w:lang w:val="en-US" w:eastAsia="ja-JP"/>
        </w:rPr>
        <w:t xml:space="preserve"> Manchester line code</w:t>
      </w:r>
      <w:r w:rsidRPr="003964C3">
        <w:rPr>
          <w:rFonts w:eastAsia="SimSun"/>
          <w:lang w:val="en-US" w:eastAsia="ja-JP"/>
        </w:rPr>
        <w:t xml:space="preserve"> </w:t>
      </w:r>
      <w:r>
        <w:rPr>
          <w:rFonts w:eastAsia="SimSun"/>
          <w:lang w:val="en-US" w:eastAsia="ja-JP"/>
        </w:rPr>
        <w:t>in TR 38.769</w:t>
      </w:r>
    </w:p>
    <w:p w14:paraId="7D7C5CB5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D2R</w:t>
      </w:r>
      <w:r>
        <w:rPr>
          <w:rFonts w:eastAsia="SimSun"/>
          <w:lang w:val="en-US" w:eastAsia="ja-JP"/>
        </w:rPr>
        <w:t xml:space="preserve"> transmission supports:</w:t>
      </w:r>
    </w:p>
    <w:p w14:paraId="26FD81EB" w14:textId="77777777" w:rsidR="002F156D" w:rsidRDefault="002F156D" w:rsidP="002F156D">
      <w:pPr>
        <w:numPr>
          <w:ilvl w:val="1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Either the Manchester line code in TR 38.769 or no line code (one to be down-selected); and</w:t>
      </w:r>
    </w:p>
    <w:p w14:paraId="666DD914" w14:textId="77777777" w:rsidR="002F156D" w:rsidRPr="007111C7" w:rsidRDefault="002F156D" w:rsidP="002F156D">
      <w:pPr>
        <w:numPr>
          <w:ilvl w:val="1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A corresponding small frequency shift method according to the options in TR 38.769</w:t>
      </w:r>
      <w:r w:rsidRPr="007111C7">
        <w:rPr>
          <w:rFonts w:eastAsia="SimSun"/>
          <w:lang w:val="en-US" w:eastAsia="ja-JP"/>
        </w:rPr>
        <w:t>.</w:t>
      </w:r>
    </w:p>
    <w:p w14:paraId="1F2DC3C3" w14:textId="77777777" w:rsidR="002F156D" w:rsidRPr="00AB3944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R2D does not support FEC. D2R supports only convolutional co</w:t>
      </w:r>
      <w:r w:rsidRPr="00AB3944">
        <w:rPr>
          <w:rFonts w:eastAsia="SimSun"/>
          <w:lang w:val="en-US" w:eastAsia="ja-JP"/>
        </w:rPr>
        <w:t>de with generator polynomials as per TS 36.212 (unless RAN1 decides to use other generator polynomials by RAN1#120bis).</w:t>
      </w:r>
    </w:p>
    <w:p w14:paraId="39BBCE1B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AB3944">
        <w:rPr>
          <w:rFonts w:eastAsia="SimSun"/>
          <w:lang w:val="en-US" w:eastAsia="ja-JP"/>
        </w:rPr>
        <w:t xml:space="preserve">PRDCH and PDRCH both support transmission without CRC, and with CRC as per the generator polynomials in TS 38.212 (unless RAN1 decides to use other generator polynomials by RAN1#120bis) </w:t>
      </w:r>
      <w:r w:rsidRPr="007111C7">
        <w:rPr>
          <w:rFonts w:eastAsia="SimSun"/>
          <w:lang w:val="en-US" w:eastAsia="ja-JP"/>
        </w:rPr>
        <w:t>for 6-bit CRC and 16-bit CRC.</w:t>
      </w:r>
      <w:r>
        <w:rPr>
          <w:rFonts w:eastAsia="SimSun"/>
          <w:lang w:val="en-US" w:eastAsia="ja-JP"/>
        </w:rPr>
        <w:t xml:space="preserve"> Cases to use which length of CRC, or no CRC, to be decided in RAN1.</w:t>
      </w:r>
    </w:p>
    <w:p w14:paraId="74DEB979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D2R supports </w:t>
      </w:r>
      <w:r>
        <w:rPr>
          <w:rFonts w:eastAsia="SimSun"/>
          <w:lang w:val="en-US" w:eastAsia="ja-JP"/>
        </w:rPr>
        <w:t xml:space="preserve">physical layer </w:t>
      </w:r>
      <w:r w:rsidRPr="007111C7">
        <w:rPr>
          <w:rFonts w:eastAsia="SimSun"/>
          <w:lang w:val="en-US" w:eastAsia="ja-JP"/>
        </w:rPr>
        <w:t>repetition transmission. R2D does not support</w:t>
      </w:r>
      <w:r>
        <w:rPr>
          <w:rFonts w:eastAsia="SimSun"/>
          <w:lang w:val="en-US" w:eastAsia="ja-JP"/>
        </w:rPr>
        <w:t xml:space="preserve"> physical-layer</w:t>
      </w:r>
      <w:r w:rsidRPr="007111C7">
        <w:rPr>
          <w:rFonts w:eastAsia="SimSun"/>
          <w:lang w:val="en-US" w:eastAsia="ja-JP"/>
        </w:rPr>
        <w:t xml:space="preserve"> repetition transmission. </w:t>
      </w:r>
    </w:p>
    <w:p w14:paraId="0371F863" w14:textId="77777777" w:rsidR="002F156D" w:rsidRDefault="002F156D" w:rsidP="00A06D1C">
      <w:pPr>
        <w:ind w:right="-96"/>
        <w:rPr>
          <w:rFonts w:eastAsia="MS Mincho"/>
          <w:bCs/>
          <w:lang w:eastAsia="en-US"/>
        </w:rPr>
      </w:pPr>
    </w:p>
    <w:p w14:paraId="7407FAEB" w14:textId="5DDEEFCA" w:rsidR="00A06D1C" w:rsidRPr="00C97BFC" w:rsidRDefault="002F156D" w:rsidP="00A06D1C">
      <w:pPr>
        <w:ind w:right="-96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This contribution discusses </w:t>
      </w:r>
      <w:r w:rsidR="00BD4F60">
        <w:rPr>
          <w:rFonts w:eastAsia="MS Mincho"/>
          <w:lang w:eastAsia="en-US"/>
        </w:rPr>
        <w:t>modulation aspects of physical channels design.</w:t>
      </w:r>
    </w:p>
    <w:p w14:paraId="7347216C" w14:textId="59089DC9" w:rsidR="00485C9A" w:rsidRDefault="00485C9A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</w:p>
    <w:p w14:paraId="6C80721C" w14:textId="77777777" w:rsidR="00485C9A" w:rsidRDefault="00485C9A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</w:p>
    <w:p w14:paraId="11AC414A" w14:textId="77777777" w:rsidR="0045536B" w:rsidRDefault="0045536B" w:rsidP="00A63C72">
      <w:pPr>
        <w:widowControl w:val="0"/>
        <w:overflowPunct/>
        <w:spacing w:after="0" w:line="240" w:lineRule="auto"/>
        <w:textAlignment w:val="auto"/>
        <w:rPr>
          <w:rFonts w:eastAsia="MS Mincho"/>
          <w:lang w:eastAsia="en-US"/>
        </w:rPr>
      </w:pP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lastRenderedPageBreak/>
        <w:t>Discussion</w:t>
      </w:r>
      <w:bookmarkStart w:id="2" w:name="_Hlk110844968"/>
    </w:p>
    <w:p w14:paraId="541BF6D1" w14:textId="5DEE7B63" w:rsidR="00332FC2" w:rsidRDefault="00332FC2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R2D waveform generation</w:t>
      </w:r>
    </w:p>
    <w:p w14:paraId="7FE05DC6" w14:textId="1DC1113F" w:rsidR="001614E6" w:rsidRPr="00502718" w:rsidRDefault="00506B9B" w:rsidP="00502718">
      <w:pPr>
        <w:pStyle w:val="Heading2"/>
        <w:rPr>
          <w:rFonts w:ascii="Times New Roman" w:eastAsia="MS Mincho" w:hAnsi="Times New Roman" w:cs="Times New Roman"/>
          <w:sz w:val="22"/>
          <w:szCs w:val="20"/>
          <w:lang w:eastAsia="en-US"/>
        </w:rPr>
      </w:pPr>
      <w:r>
        <w:rPr>
          <w:rFonts w:ascii="Times New Roman" w:eastAsia="MS Mincho" w:hAnsi="Times New Roman" w:cs="Times New Roman"/>
          <w:sz w:val="22"/>
          <w:szCs w:val="20"/>
          <w:lang w:eastAsia="en-US"/>
        </w:rPr>
        <w:t>The A</w:t>
      </w:r>
      <w:r w:rsidR="001614E6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mbient IoT Study Item Technical Report </w:t>
      </w:r>
      <w:r w:rsidR="009F4695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(TR) </w:t>
      </w:r>
      <w:r w:rsidR="001614E6">
        <w:rPr>
          <w:rFonts w:ascii="Times New Roman" w:eastAsia="MS Mincho" w:hAnsi="Times New Roman" w:cs="Times New Roman"/>
          <w:sz w:val="22"/>
          <w:szCs w:val="20"/>
          <w:lang w:eastAsia="en-US"/>
        </w:rPr>
        <w:t>captures the following regarding R2D waveform generation: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14E6" w14:paraId="02718C69" w14:textId="77777777" w:rsidTr="001614E6">
        <w:tc>
          <w:tcPr>
            <w:tcW w:w="9629" w:type="dxa"/>
          </w:tcPr>
          <w:p w14:paraId="0582B54A" w14:textId="480A47EF" w:rsidR="001614E6" w:rsidRDefault="001614E6" w:rsidP="001614E6">
            <w:pPr>
              <w:rPr>
                <w:rFonts w:eastAsia="MS Mincho"/>
                <w:lang w:eastAsia="en-US"/>
              </w:rPr>
            </w:pPr>
            <w:r w:rsidRPr="0037088D">
              <w:rPr>
                <w:rFonts w:eastAsia="DengXian"/>
              </w:rPr>
              <w:t xml:space="preserve">An OFDM-based OOK waveform with subcarrier spacing of 15 kHz is studied for R2D, with OOK-1 for single-chip per OFDM symbol transmission, and OOK-4 for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-chip per OFDM symbol transmission, starting from the definitions in TR 38.869 [4]. For this waveform, the start of R2D transmission from the reader perspective is assumed to be aligned with the boundary of an NR OFDM symbol (including the CP) for in-band/guard-band operation. For the generation of this waveform, CP-OFDM and DFT-s-OFDM are both feasible. For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=1, i.e. use of OOK-1 or OOK-4 for single-chip per OFDM symbol transmission, CP-OFDM and DFT-s-OFDM are both feasible. For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t xml:space="preserve">&gt;1, i.e. use of OOK-4 for </w:t>
            </w:r>
            <w:r w:rsidRPr="0037088D">
              <w:rPr>
                <w:rFonts w:eastAsia="DengXian"/>
                <w:i/>
                <w:iCs/>
              </w:rPr>
              <w:t>M</w:t>
            </w:r>
            <w:r w:rsidRPr="0037088D">
              <w:rPr>
                <w:rFonts w:eastAsia="DengXian"/>
              </w:rPr>
              <w:noBreakHyphen/>
              <w:t>chip per OFDM symbol transmission, DFT-s-OFDM is feasible</w:t>
            </w:r>
            <w:r w:rsidR="004A39AB">
              <w:rPr>
                <w:rFonts w:eastAsia="DengXian"/>
              </w:rPr>
              <w:t>.</w:t>
            </w:r>
          </w:p>
        </w:tc>
      </w:tr>
    </w:tbl>
    <w:p w14:paraId="4E4AF305" w14:textId="77777777" w:rsidR="00703B7E" w:rsidRPr="00703B7E" w:rsidRDefault="00703B7E" w:rsidP="004A39AB">
      <w:pPr>
        <w:spacing w:after="0"/>
        <w:rPr>
          <w:rFonts w:eastAsia="MS Mincho"/>
          <w:lang w:eastAsia="en-US"/>
        </w:rPr>
      </w:pPr>
    </w:p>
    <w:p w14:paraId="42A824E2" w14:textId="382CDE0F" w:rsidR="002C2748" w:rsidRDefault="00485858" w:rsidP="00502718">
      <w:pPr>
        <w:pStyle w:val="Heading2"/>
        <w:rPr>
          <w:rFonts w:ascii="Times New Roman" w:eastAsia="MS Mincho" w:hAnsi="Times New Roman" w:cs="Times New Roman"/>
          <w:sz w:val="22"/>
          <w:szCs w:val="20"/>
          <w:lang w:eastAsia="en-US"/>
        </w:rPr>
      </w:pPr>
      <w:r>
        <w:rPr>
          <w:rFonts w:ascii="Times New Roman" w:eastAsia="MS Mincho" w:hAnsi="Times New Roman" w:cs="Times New Roman"/>
          <w:sz w:val="22"/>
          <w:szCs w:val="20"/>
          <w:lang w:eastAsia="en-US"/>
        </w:rPr>
        <w:t>DFT-s-OFDM based OOK waveform generation is a simple scheme that maintain</w:t>
      </w:r>
      <w:r w:rsidR="00FD6476">
        <w:rPr>
          <w:rFonts w:ascii="Times New Roman" w:eastAsia="MS Mincho" w:hAnsi="Times New Roman" w:cs="Times New Roman"/>
          <w:sz w:val="22"/>
          <w:szCs w:val="20"/>
          <w:lang w:eastAsia="en-US"/>
        </w:rPr>
        <w:t>s</w:t>
      </w:r>
      <w:r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 orthogonality between</w:t>
      </w:r>
      <w:r w:rsidR="00FD6476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 AIoT and NR signals. In addition, </w:t>
      </w:r>
      <w:r w:rsidR="002C2748">
        <w:rPr>
          <w:rFonts w:ascii="Times New Roman" w:eastAsia="MS Mincho" w:hAnsi="Times New Roman" w:cs="Times New Roman"/>
          <w:sz w:val="22"/>
          <w:szCs w:val="20"/>
          <w:lang w:eastAsia="en-US"/>
        </w:rPr>
        <w:t>it needs little specification effort</w:t>
      </w:r>
      <w:r w:rsidR="004A39AB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 since DFT-s-OFDM is already part of NR.</w:t>
      </w:r>
    </w:p>
    <w:p w14:paraId="2B2264E0" w14:textId="3EBCB2B1" w:rsidR="009F4695" w:rsidRDefault="009F4695" w:rsidP="004A39AB">
      <w:pPr>
        <w:pStyle w:val="Heading2"/>
        <w:rPr>
          <w:rFonts w:ascii="Times New Roman" w:eastAsia="MS Mincho" w:hAnsi="Times New Roman" w:cs="Times New Roman"/>
          <w:b/>
          <w:bCs/>
          <w:sz w:val="22"/>
          <w:szCs w:val="20"/>
          <w:lang w:eastAsia="en-US"/>
        </w:rPr>
      </w:pPr>
      <w:r w:rsidRPr="009F4695">
        <w:rPr>
          <w:rFonts w:ascii="Times New Roman" w:eastAsia="MS Mincho" w:hAnsi="Times New Roman" w:cs="Times New Roman"/>
          <w:b/>
          <w:bCs/>
          <w:sz w:val="22"/>
          <w:szCs w:val="20"/>
          <w:lang w:eastAsia="en-US"/>
        </w:rPr>
        <w:t>Proposal 1: Support DFT-s-OFDM for R2D waveform generation.</w:t>
      </w:r>
    </w:p>
    <w:p w14:paraId="30237966" w14:textId="77777777" w:rsidR="00250422" w:rsidRPr="00250422" w:rsidRDefault="00250422" w:rsidP="00250422">
      <w:pPr>
        <w:rPr>
          <w:rFonts w:eastAsia="MS Mincho"/>
          <w:lang w:eastAsia="en-US"/>
        </w:rPr>
      </w:pPr>
    </w:p>
    <w:p w14:paraId="7653E09A" w14:textId="3763F2DD" w:rsidR="00840259" w:rsidRPr="00840259" w:rsidRDefault="00840259" w:rsidP="00840259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The following was captured in the </w:t>
      </w:r>
      <w:r w:rsidR="009F4695">
        <w:rPr>
          <w:rFonts w:eastAsia="MS Mincho"/>
          <w:lang w:eastAsia="en-US"/>
        </w:rPr>
        <w:t>TR regarding DFT-s-OFDM generation: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0259" w14:paraId="56F0BACD" w14:textId="77777777" w:rsidTr="00840259">
        <w:tc>
          <w:tcPr>
            <w:tcW w:w="9629" w:type="dxa"/>
          </w:tcPr>
          <w:p w14:paraId="185B9572" w14:textId="77777777" w:rsidR="00840259" w:rsidRPr="00703B7E" w:rsidRDefault="00840259" w:rsidP="00840259">
            <w:pPr>
              <w:spacing w:after="180" w:line="240" w:lineRule="auto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</w:rPr>
              <w:t>With reference to the R2D waveform described in Clause 6.1.1.1, for evaluation purposes the waveform for DFT-s-OFDM is generated as follows:</w:t>
            </w:r>
          </w:p>
          <w:p w14:paraId="0C80E6AC" w14:textId="77777777" w:rsidR="00840259" w:rsidRPr="00703B7E" w:rsidRDefault="00840259" w:rsidP="00840259">
            <w:pPr>
              <w:spacing w:after="180" w:line="240" w:lineRule="auto"/>
              <w:ind w:left="568" w:hanging="284"/>
              <w:rPr>
                <w:rFonts w:eastAsia="Batang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1.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The time domain OOK signal is the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M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 chips of one OFDM symbol.</w:t>
            </w:r>
          </w:p>
          <w:p w14:paraId="481E0710" w14:textId="77777777" w:rsidR="00840259" w:rsidRPr="00703B7E" w:rsidRDefault="00840259" w:rsidP="00840259">
            <w:pPr>
              <w:spacing w:after="180" w:line="240" w:lineRule="auto"/>
              <w:ind w:left="568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2.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>A chip is represented (e.g. upsampled) by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 xml:space="preserve"> L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 samples</w:t>
            </w:r>
          </w:p>
          <w:p w14:paraId="4301BB97" w14:textId="77777777" w:rsidR="00840259" w:rsidRPr="00703B7E" w:rsidRDefault="00840259" w:rsidP="00840259">
            <w:pPr>
              <w:spacing w:after="180" w:line="240" w:lineRule="auto"/>
              <w:ind w:left="851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-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Companies to report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L</w:t>
            </w:r>
          </w:p>
          <w:p w14:paraId="34867456" w14:textId="77777777" w:rsidR="00840259" w:rsidRPr="00703B7E" w:rsidRDefault="00840259" w:rsidP="00840259">
            <w:pPr>
              <w:spacing w:after="180" w:line="240" w:lineRule="auto"/>
              <w:ind w:left="568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3.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An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N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’-points DFT is performed on </w:t>
            </w:r>
            <w:r w:rsidRPr="00703B7E">
              <w:rPr>
                <w:rFonts w:eastAsia="Yu Mincho"/>
                <w:sz w:val="20"/>
                <w:lang w:eastAsia="ja-JP"/>
              </w:rPr>
              <w:t xml:space="preserve">the samples of one OFDM symbol to </w:t>
            </w:r>
            <w:r w:rsidRPr="00703B7E">
              <w:rPr>
                <w:rFonts w:eastAsia="DengXian"/>
                <w:sz w:val="20"/>
                <w:lang w:eastAsia="en-GB"/>
              </w:rPr>
              <w:t>obtain the frequency domain signal.</w:t>
            </w:r>
          </w:p>
          <w:p w14:paraId="2529D0F9" w14:textId="77777777" w:rsidR="00840259" w:rsidRPr="00703B7E" w:rsidRDefault="00840259" w:rsidP="00840259">
            <w:pPr>
              <w:spacing w:after="180" w:line="240" w:lineRule="auto"/>
              <w:ind w:left="851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-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Companies to report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N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’, e.g.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N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’=128 or equal to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X</w:t>
            </w:r>
          </w:p>
          <w:p w14:paraId="5042B01B" w14:textId="77777777" w:rsidR="00840259" w:rsidRPr="00703B7E" w:rsidRDefault="00840259" w:rsidP="00840259">
            <w:pPr>
              <w:spacing w:after="180" w:line="240" w:lineRule="auto"/>
              <w:ind w:left="568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ja-JP"/>
              </w:rPr>
              <w:t>4.</w:t>
            </w:r>
            <w:r w:rsidRPr="00703B7E">
              <w:rPr>
                <w:rFonts w:eastAsia="DengXian"/>
                <w:sz w:val="20"/>
                <w:lang w:eastAsia="ja-JP"/>
              </w:rPr>
              <w:tab/>
              <w:t xml:space="preserve">Map the frequency domain signal obtained by N’-points DFT 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to the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X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 subcarriers of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B</w:t>
            </w:r>
            <w:r w:rsidRPr="00703B7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703B7E">
              <w:rPr>
                <w:rFonts w:eastAsia="DengXian"/>
                <w:sz w:val="20"/>
                <w:lang w:eastAsia="en-GB"/>
              </w:rPr>
              <w:t xml:space="preserve">. </w:t>
            </w:r>
          </w:p>
          <w:p w14:paraId="296AD8DF" w14:textId="77777777" w:rsidR="00840259" w:rsidRPr="00703B7E" w:rsidRDefault="00840259" w:rsidP="00840259">
            <w:pPr>
              <w:spacing w:after="180" w:line="240" w:lineRule="auto"/>
              <w:ind w:left="851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ja-JP"/>
              </w:rPr>
              <w:t>-</w:t>
            </w:r>
            <w:r w:rsidRPr="00703B7E">
              <w:rPr>
                <w:rFonts w:eastAsia="DengXian"/>
                <w:sz w:val="20"/>
                <w:lang w:eastAsia="ja-JP"/>
              </w:rPr>
              <w:tab/>
              <w:t xml:space="preserve">Companies report how to map and report </w:t>
            </w:r>
            <w:r w:rsidRPr="00703B7E">
              <w:rPr>
                <w:rFonts w:eastAsia="DengXian"/>
                <w:i/>
                <w:iCs/>
                <w:sz w:val="20"/>
                <w:lang w:eastAsia="ja-JP"/>
              </w:rPr>
              <w:t>X</w:t>
            </w:r>
          </w:p>
          <w:p w14:paraId="030EAD6B" w14:textId="77777777" w:rsidR="00840259" w:rsidRPr="00703B7E" w:rsidRDefault="00840259" w:rsidP="00840259">
            <w:pPr>
              <w:spacing w:after="180" w:line="240" w:lineRule="auto"/>
              <w:ind w:left="568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5.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An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N</w:t>
            </w:r>
            <w:r w:rsidRPr="00703B7E">
              <w:rPr>
                <w:rFonts w:eastAsia="DengXian"/>
                <w:sz w:val="20"/>
                <w:lang w:eastAsia="en-GB"/>
              </w:rPr>
              <w:t>-points IDFT is performed to obtain the time domain signal.</w:t>
            </w:r>
          </w:p>
          <w:p w14:paraId="651FA382" w14:textId="77777777" w:rsidR="00840259" w:rsidRPr="00703B7E" w:rsidRDefault="00840259" w:rsidP="00840259">
            <w:pPr>
              <w:spacing w:after="180" w:line="240" w:lineRule="auto"/>
              <w:ind w:left="851" w:hanging="284"/>
              <w:rPr>
                <w:rFonts w:eastAsia="DengXian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en-GB"/>
              </w:rPr>
              <w:t>-</w:t>
            </w:r>
            <w:r w:rsidRPr="00703B7E">
              <w:rPr>
                <w:rFonts w:eastAsia="DengXian"/>
                <w:sz w:val="20"/>
                <w:lang w:eastAsia="en-GB"/>
              </w:rPr>
              <w:tab/>
              <w:t xml:space="preserve">Companies to report </w:t>
            </w:r>
            <w:r w:rsidRPr="00703B7E">
              <w:rPr>
                <w:rFonts w:eastAsia="DengXian"/>
                <w:i/>
                <w:iCs/>
                <w:sz w:val="20"/>
                <w:lang w:eastAsia="en-GB"/>
              </w:rPr>
              <w:t>N</w:t>
            </w:r>
            <w:r w:rsidRPr="00703B7E">
              <w:rPr>
                <w:rFonts w:eastAsia="DengXian"/>
                <w:sz w:val="20"/>
                <w:lang w:eastAsia="en-GB"/>
              </w:rPr>
              <w:t>, and how value was selected</w:t>
            </w:r>
          </w:p>
          <w:p w14:paraId="31564DBB" w14:textId="52859A1B" w:rsidR="00840259" w:rsidRPr="00D833EF" w:rsidRDefault="00840259" w:rsidP="00D833EF">
            <w:pPr>
              <w:keepLines/>
              <w:spacing w:after="180" w:line="240" w:lineRule="auto"/>
              <w:ind w:left="1135" w:hanging="851"/>
              <w:rPr>
                <w:rFonts w:eastAsia="Batang"/>
                <w:sz w:val="20"/>
                <w:lang w:eastAsia="en-GB"/>
              </w:rPr>
            </w:pPr>
            <w:r w:rsidRPr="00703B7E">
              <w:rPr>
                <w:rFonts w:eastAsia="DengXian"/>
                <w:sz w:val="20"/>
                <w:lang w:eastAsia="ja-JP"/>
              </w:rPr>
              <w:t xml:space="preserve">Note: Companies report whether/how </w:t>
            </w:r>
            <w:r w:rsidRPr="00703B7E">
              <w:rPr>
                <w:rFonts w:eastAsia="DengXian"/>
                <w:sz w:val="20"/>
                <w:lang w:eastAsia="en-GB"/>
              </w:rPr>
              <w:t>CP samples are added.</w:t>
            </w:r>
          </w:p>
        </w:tc>
      </w:tr>
    </w:tbl>
    <w:p w14:paraId="1FD7A9C0" w14:textId="77777777" w:rsidR="00840259" w:rsidRDefault="00840259" w:rsidP="00840259">
      <w:pPr>
        <w:rPr>
          <w:rFonts w:eastAsia="MS Mincho"/>
          <w:lang w:eastAsia="en-US"/>
        </w:rPr>
      </w:pPr>
    </w:p>
    <w:p w14:paraId="73AA80E8" w14:textId="51AA1535" w:rsidR="00840259" w:rsidRDefault="00D833EF" w:rsidP="00840259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In DFT-s-OFDM based </w:t>
      </w:r>
      <w:r w:rsidR="004A39AB">
        <w:rPr>
          <w:rFonts w:eastAsia="MS Mincho"/>
          <w:lang w:eastAsia="en-US"/>
        </w:rPr>
        <w:t>R2D waveform generation</w:t>
      </w:r>
      <w:r>
        <w:rPr>
          <w:rFonts w:eastAsia="MS Mincho"/>
          <w:lang w:eastAsia="en-US"/>
        </w:rPr>
        <w:t xml:space="preserve">, a chip </w:t>
      </w:r>
      <w:r w:rsidR="004A17FC">
        <w:rPr>
          <w:rFonts w:eastAsia="MS Mincho"/>
          <w:lang w:eastAsia="en-US"/>
        </w:rPr>
        <w:t xml:space="preserve">is represented by L samples where the samples corresponding to </w:t>
      </w:r>
      <w:r w:rsidR="00F432F1">
        <w:rPr>
          <w:rFonts w:eastAsia="MS Mincho"/>
          <w:lang w:eastAsia="en-US"/>
        </w:rPr>
        <w:t xml:space="preserve">1-chips may have the value 1, and the samples corresponding to 0-chips may have the value 0. The total number of samples </w:t>
      </w:r>
      <w:r w:rsidR="00B75856">
        <w:rPr>
          <w:rFonts w:eastAsia="MS Mincho"/>
          <w:lang w:eastAsia="en-US"/>
        </w:rPr>
        <w:t xml:space="preserve">needed </w:t>
      </w:r>
      <w:r w:rsidR="00A4280B">
        <w:rPr>
          <w:rFonts w:eastAsia="MS Mincho"/>
          <w:lang w:eastAsia="en-US"/>
        </w:rPr>
        <w:t xml:space="preserve">to represent M chips </w:t>
      </w:r>
      <w:r w:rsidR="00B75856">
        <w:rPr>
          <w:rFonts w:eastAsia="MS Mincho"/>
          <w:lang w:eastAsia="en-US"/>
        </w:rPr>
        <w:t>becomes</w:t>
      </w:r>
      <w:r w:rsidR="00A4280B">
        <w:rPr>
          <w:rFonts w:eastAsia="MS Mincho"/>
          <w:lang w:eastAsia="en-US"/>
        </w:rPr>
        <w:t xml:space="preserve"> M</w:t>
      </w:r>
      <w:r w:rsidR="009F5833">
        <w:rPr>
          <w:rFonts w:eastAsia="MS Mincho"/>
          <w:lang w:eastAsia="en-US"/>
        </w:rPr>
        <w:t>×</w:t>
      </w:r>
      <w:r w:rsidR="00A4280B">
        <w:rPr>
          <w:rFonts w:eastAsia="MS Mincho"/>
          <w:lang w:eastAsia="en-US"/>
        </w:rPr>
        <w:t>L</w:t>
      </w:r>
      <w:r w:rsidR="00B75856">
        <w:rPr>
          <w:rFonts w:eastAsia="MS Mincho"/>
          <w:lang w:eastAsia="en-US"/>
        </w:rPr>
        <w:t xml:space="preserve"> and </w:t>
      </w:r>
      <w:r w:rsidR="00877AE7">
        <w:rPr>
          <w:rFonts w:eastAsia="MS Mincho"/>
          <w:lang w:eastAsia="en-US"/>
        </w:rPr>
        <w:t xml:space="preserve">so a </w:t>
      </w:r>
      <w:r w:rsidR="00B75856">
        <w:rPr>
          <w:rFonts w:eastAsia="MS Mincho"/>
          <w:lang w:eastAsia="en-US"/>
        </w:rPr>
        <w:t>DFT of size M</w:t>
      </w:r>
      <w:r w:rsidR="00877AE7">
        <w:rPr>
          <w:rFonts w:eastAsia="MS Mincho"/>
          <w:lang w:eastAsia="en-US"/>
        </w:rPr>
        <w:t>×</w:t>
      </w:r>
      <w:r w:rsidR="00B75856">
        <w:rPr>
          <w:rFonts w:eastAsia="MS Mincho"/>
          <w:lang w:eastAsia="en-US"/>
        </w:rPr>
        <w:t xml:space="preserve">L </w:t>
      </w:r>
      <w:r w:rsidR="008C2A2C">
        <w:rPr>
          <w:rFonts w:eastAsia="MS Mincho"/>
          <w:lang w:eastAsia="en-US"/>
        </w:rPr>
        <w:t>can be used</w:t>
      </w:r>
      <w:r w:rsidR="00877AE7">
        <w:rPr>
          <w:rFonts w:eastAsia="MS Mincho"/>
          <w:lang w:eastAsia="en-US"/>
        </w:rPr>
        <w:t xml:space="preserve"> to precode the samples</w:t>
      </w:r>
      <w:r w:rsidR="008C2A2C">
        <w:rPr>
          <w:rFonts w:eastAsia="MS Mincho"/>
          <w:lang w:eastAsia="en-US"/>
        </w:rPr>
        <w:t>. Then, a subset of the</w:t>
      </w:r>
      <w:r w:rsidR="001F3B39">
        <w:rPr>
          <w:rFonts w:eastAsia="MS Mincho"/>
          <w:lang w:eastAsia="en-US"/>
        </w:rPr>
        <w:t xml:space="preserve"> DFT output samples are mapped to the subcarriers allocated for R2D transmission.</w:t>
      </w:r>
    </w:p>
    <w:p w14:paraId="4CF09724" w14:textId="351FA021" w:rsidR="001F3B39" w:rsidRDefault="001F3B39" w:rsidP="00840259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lastRenderedPageBreak/>
        <w:t xml:space="preserve">We think the detailed operation </w:t>
      </w:r>
      <w:r w:rsidR="001874C2">
        <w:rPr>
          <w:rFonts w:eastAsia="MS Mincho"/>
          <w:lang w:eastAsia="en-US"/>
        </w:rPr>
        <w:t xml:space="preserve">and parameters </w:t>
      </w:r>
      <w:r>
        <w:rPr>
          <w:rFonts w:eastAsia="MS Mincho"/>
          <w:lang w:eastAsia="en-US"/>
        </w:rPr>
        <w:t xml:space="preserve">(e.g., the DFT size, the number of samples L, </w:t>
      </w:r>
      <w:r w:rsidR="00010823">
        <w:rPr>
          <w:rFonts w:eastAsia="MS Mincho"/>
          <w:lang w:eastAsia="en-US"/>
        </w:rPr>
        <w:t>upsampling method,</w:t>
      </w:r>
      <w:r w:rsidR="0092473B">
        <w:rPr>
          <w:rFonts w:eastAsia="MS Mincho"/>
          <w:lang w:eastAsia="en-US"/>
        </w:rPr>
        <w:t xml:space="preserve"> </w:t>
      </w:r>
      <w:r w:rsidR="001874C2">
        <w:rPr>
          <w:rFonts w:eastAsia="MS Mincho"/>
          <w:lang w:eastAsia="en-US"/>
        </w:rPr>
        <w:t xml:space="preserve">whether to use frequency domain filter, </w:t>
      </w:r>
      <w:r>
        <w:rPr>
          <w:rFonts w:eastAsia="MS Mincho"/>
          <w:lang w:eastAsia="en-US"/>
        </w:rPr>
        <w:t>etc.) may be left to reader implementation</w:t>
      </w:r>
      <w:r w:rsidR="00FE5803">
        <w:rPr>
          <w:rFonts w:eastAsia="MS Mincho"/>
          <w:lang w:eastAsia="en-US"/>
        </w:rPr>
        <w:t xml:space="preserve"> and does not need to be specified</w:t>
      </w:r>
      <w:r w:rsidR="00712DAC">
        <w:rPr>
          <w:rFonts w:eastAsia="MS Mincho"/>
          <w:lang w:eastAsia="en-US"/>
        </w:rPr>
        <w:t>.</w:t>
      </w:r>
    </w:p>
    <w:p w14:paraId="269F4E0F" w14:textId="116FAED4" w:rsidR="00D3548D" w:rsidRPr="00B015A4" w:rsidRDefault="00010823" w:rsidP="00D3548D">
      <w:pPr>
        <w:rPr>
          <w:b/>
          <w:bCs/>
          <w:lang w:eastAsia="en-US"/>
        </w:rPr>
      </w:pPr>
      <w:r w:rsidRPr="00B015A4">
        <w:rPr>
          <w:rFonts w:eastAsia="MS Mincho"/>
          <w:b/>
          <w:bCs/>
          <w:lang w:eastAsia="en-US"/>
        </w:rPr>
        <w:t xml:space="preserve">Proposal 2: The </w:t>
      </w:r>
      <w:r w:rsidR="006F3D8D" w:rsidRPr="00B015A4">
        <w:rPr>
          <w:rFonts w:eastAsia="MS Mincho"/>
          <w:b/>
          <w:bCs/>
          <w:lang w:eastAsia="en-US"/>
        </w:rPr>
        <w:t xml:space="preserve">detailed DFT operation </w:t>
      </w:r>
      <w:r w:rsidR="005051F1">
        <w:rPr>
          <w:rFonts w:eastAsia="MS Mincho"/>
          <w:b/>
          <w:bCs/>
          <w:lang w:eastAsia="en-US"/>
        </w:rPr>
        <w:t xml:space="preserve">for R2D waveform generation </w:t>
      </w:r>
      <w:r w:rsidR="006F3D8D" w:rsidRPr="00B015A4">
        <w:rPr>
          <w:rFonts w:eastAsia="MS Mincho"/>
          <w:b/>
          <w:bCs/>
          <w:lang w:eastAsia="en-US"/>
        </w:rPr>
        <w:t xml:space="preserve">is left to reader implementation and is not specified. </w:t>
      </w:r>
    </w:p>
    <w:p w14:paraId="51D027D3" w14:textId="77777777" w:rsidR="00D3548D" w:rsidRPr="00D3548D" w:rsidRDefault="00D3548D" w:rsidP="00D3548D">
      <w:pPr>
        <w:rPr>
          <w:lang w:eastAsia="en-US"/>
        </w:rPr>
      </w:pPr>
    </w:p>
    <w:p w14:paraId="76BC5876" w14:textId="086573B6" w:rsidR="008B4A5E" w:rsidRPr="00C54007" w:rsidRDefault="00580F22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R2D </w:t>
      </w:r>
      <w:r w:rsidR="008B4A5E" w:rsidRPr="00035241">
        <w:rPr>
          <w:sz w:val="28"/>
          <w:szCs w:val="28"/>
        </w:rPr>
        <w:t>Ba</w:t>
      </w:r>
      <w:r w:rsidR="00926B9B">
        <w:rPr>
          <w:sz w:val="28"/>
          <w:szCs w:val="28"/>
        </w:rPr>
        <w:t>n</w:t>
      </w:r>
      <w:r w:rsidR="008B4A5E" w:rsidRPr="00035241">
        <w:rPr>
          <w:sz w:val="28"/>
          <w:szCs w:val="28"/>
        </w:rPr>
        <w:t>dwidth</w:t>
      </w:r>
    </w:p>
    <w:p w14:paraId="04ACC4BD" w14:textId="7DEB1D74" w:rsidR="003D5EF9" w:rsidRDefault="0024369A" w:rsidP="008B4A5E">
      <w:pPr>
        <w:rPr>
          <w:lang w:eastAsia="en-US"/>
        </w:rPr>
      </w:pPr>
      <w:r>
        <w:rPr>
          <w:lang w:eastAsia="en-US"/>
        </w:rPr>
        <w:t>The following has been captured in the TR</w:t>
      </w:r>
      <w:r w:rsidR="00226EA9">
        <w:rPr>
          <w:lang w:eastAsia="en-US"/>
        </w:rPr>
        <w:t xml:space="preserve"> regarding R2D bandwidth</w:t>
      </w:r>
      <w:r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5EF9" w14:paraId="59CFAC68" w14:textId="77777777" w:rsidTr="003D5EF9">
        <w:tc>
          <w:tcPr>
            <w:tcW w:w="9629" w:type="dxa"/>
          </w:tcPr>
          <w:p w14:paraId="5D2E5601" w14:textId="77777777" w:rsidR="008278DE" w:rsidRPr="008278DE" w:rsidRDefault="008278DE" w:rsidP="008278D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The study defines the following bandwidths for R2D:</w:t>
            </w:r>
          </w:p>
          <w:p w14:paraId="55A63CA1" w14:textId="77777777" w:rsidR="008278DE" w:rsidRPr="008278DE" w:rsidRDefault="008278DE" w:rsidP="008278D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>Transmission bandwidth, 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 xml:space="preserve">tx,R2D </w:t>
            </w:r>
            <w:r w:rsidRPr="008278DE">
              <w:rPr>
                <w:rFonts w:eastAsia="DengXian"/>
                <w:sz w:val="20"/>
                <w:lang w:eastAsia="en-GB"/>
              </w:rPr>
              <w:t>from a reader perspective: The frequency resources used for transmitting R2D. For an OFDM-based waveform with subcarrier spacing of 15 kHz, 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≤ twelve PRBs, and would be down-selected among:</w:t>
            </w:r>
          </w:p>
          <w:p w14:paraId="6570C547" w14:textId="77777777" w:rsidR="008278DE" w:rsidRPr="008278DE" w:rsidRDefault="008278DE" w:rsidP="008278D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>Alt 1: Including 180 kHz, 360 kHz</w:t>
            </w:r>
          </w:p>
          <w:p w14:paraId="324D1800" w14:textId="77777777" w:rsidR="008278DE" w:rsidRPr="008278DE" w:rsidRDefault="008278DE" w:rsidP="008278D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 xml:space="preserve">Alt 2: Integer multiple(s) of 180 kHz </w:t>
            </w:r>
          </w:p>
          <w:p w14:paraId="529E7E5B" w14:textId="77777777" w:rsidR="008278DE" w:rsidRPr="008278DE" w:rsidRDefault="008278DE" w:rsidP="008278D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 xml:space="preserve">Alt 3: Integer multiple(s) of the subcarrier spacing </w:t>
            </w:r>
          </w:p>
          <w:p w14:paraId="25625867" w14:textId="77777777" w:rsidR="008278DE" w:rsidRPr="008278DE" w:rsidRDefault="008278DE" w:rsidP="008278D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>Occupied bandwidth, 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 xml:space="preserve">occ,R2D </w:t>
            </w:r>
            <w:r w:rsidRPr="008278DE">
              <w:rPr>
                <w:rFonts w:eastAsia="DengXian"/>
                <w:sz w:val="20"/>
                <w:lang w:eastAsia="en-GB"/>
              </w:rPr>
              <w:t>from a reader perspective: The frequency resources used for transmitting R2D, and potential guard band.</w:t>
            </w:r>
          </w:p>
          <w:p w14:paraId="48E63E1C" w14:textId="77777777" w:rsidR="008278DE" w:rsidRPr="008278DE" w:rsidRDefault="008278DE" w:rsidP="008278D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-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>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occ,R2D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≥ 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8278DE">
              <w:rPr>
                <w:rFonts w:eastAsia="DengXian"/>
                <w:sz w:val="20"/>
                <w:lang w:eastAsia="en-GB"/>
              </w:rPr>
              <w:t>.</w:t>
            </w:r>
          </w:p>
          <w:p w14:paraId="43E99815" w14:textId="77777777" w:rsidR="008278DE" w:rsidRPr="008278DE" w:rsidRDefault="008278DE" w:rsidP="008278D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 xml:space="preserve">Table 6.1.1.4-1 is a starting point for study of </w:t>
            </w:r>
            <w:r w:rsidRPr="008278DE">
              <w:rPr>
                <w:rFonts w:eastAsia="DengXian"/>
                <w:i/>
                <w:iCs/>
                <w:sz w:val="20"/>
                <w:lang w:eastAsia="en-GB"/>
              </w:rPr>
              <w:t>M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values and the associated minimum </w:t>
            </w:r>
            <w:r w:rsidRPr="008278DE">
              <w:rPr>
                <w:rFonts w:eastAsia="DengXian"/>
                <w:i/>
                <w:iCs/>
                <w:sz w:val="20"/>
                <w:lang w:eastAsia="en-GB"/>
              </w:rPr>
              <w:t>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value. The reader can use any transmission bandwidth greater than or equal to the minimum </w:t>
            </w:r>
            <w:r w:rsidRPr="008278DE">
              <w:rPr>
                <w:rFonts w:eastAsia="DengXian"/>
                <w:i/>
                <w:iCs/>
                <w:sz w:val="20"/>
                <w:lang w:eastAsia="en-GB"/>
              </w:rPr>
              <w:t>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value.</w:t>
            </w:r>
          </w:p>
          <w:p w14:paraId="737C2449" w14:textId="77777777" w:rsidR="008278DE" w:rsidRPr="008278DE" w:rsidRDefault="008278DE" w:rsidP="008278DE">
            <w:pPr>
              <w:keepLines/>
              <w:spacing w:after="180" w:line="240" w:lineRule="auto"/>
              <w:ind w:left="1135" w:hanging="851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Note: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 xml:space="preserve">Depending on further study, the maximum value of </w:t>
            </w:r>
            <w:r w:rsidRPr="008278DE">
              <w:rPr>
                <w:rFonts w:eastAsia="DengXian"/>
                <w:i/>
                <w:iCs/>
                <w:sz w:val="20"/>
                <w:lang w:eastAsia="en-GB"/>
              </w:rPr>
              <w:t>M</w:t>
            </w:r>
            <w:r w:rsidRPr="008278DE">
              <w:rPr>
                <w:rFonts w:eastAsia="DengXian"/>
                <w:sz w:val="20"/>
                <w:lang w:eastAsia="en-GB"/>
              </w:rPr>
              <w:t xml:space="preserve"> may be less than 32.</w:t>
            </w:r>
          </w:p>
          <w:p w14:paraId="7C88E95F" w14:textId="77777777" w:rsidR="008278DE" w:rsidRPr="008278DE" w:rsidRDefault="008278DE" w:rsidP="008278DE">
            <w:pPr>
              <w:keepLines/>
              <w:spacing w:after="180" w:line="240" w:lineRule="auto"/>
              <w:ind w:left="1135" w:hanging="851"/>
              <w:jc w:val="left"/>
              <w:rPr>
                <w:rFonts w:eastAsia="DengXian"/>
                <w:sz w:val="20"/>
                <w:lang w:eastAsia="en-GB"/>
              </w:rPr>
            </w:pPr>
            <w:r w:rsidRPr="008278DE">
              <w:rPr>
                <w:rFonts w:eastAsia="DengXian"/>
                <w:sz w:val="20"/>
                <w:lang w:eastAsia="en-GB"/>
              </w:rPr>
              <w:t>Note:</w:t>
            </w:r>
            <w:r w:rsidRPr="008278DE">
              <w:rPr>
                <w:rFonts w:eastAsia="DengXian"/>
                <w:sz w:val="20"/>
                <w:lang w:eastAsia="en-GB"/>
              </w:rPr>
              <w:tab/>
              <w:t xml:space="preserve">The performance can be better when transmission bandwidth greater than the minimum </w:t>
            </w:r>
            <w:r w:rsidRPr="008278DE">
              <w:rPr>
                <w:rFonts w:eastAsia="DengXian"/>
                <w:i/>
                <w:iCs/>
                <w:sz w:val="20"/>
                <w:lang w:eastAsia="en-GB"/>
              </w:rPr>
              <w:t>B</w:t>
            </w:r>
            <w:r w:rsidRPr="008278DE">
              <w:rPr>
                <w:rFonts w:eastAsia="DengXian"/>
                <w:sz w:val="20"/>
                <w:vertAlign w:val="subscript"/>
                <w:lang w:eastAsia="en-GB"/>
              </w:rPr>
              <w:t>tx,R2D</w:t>
            </w:r>
            <w:r w:rsidRPr="008278DE">
              <w:rPr>
                <w:rFonts w:eastAsia="DengXian"/>
                <w:sz w:val="20"/>
                <w:lang w:eastAsia="en-GB"/>
              </w:rPr>
              <w:t>, depending on device processing and transmit power constraint.</w:t>
            </w:r>
          </w:p>
          <w:p w14:paraId="2B6DCE3C" w14:textId="77777777" w:rsidR="008278DE" w:rsidRPr="008278DE" w:rsidRDefault="008278DE" w:rsidP="0024369A">
            <w:pPr>
              <w:keepNext/>
              <w:keepLines/>
              <w:spacing w:before="60" w:after="180" w:line="240" w:lineRule="auto"/>
              <w:jc w:val="center"/>
              <w:rPr>
                <w:rFonts w:ascii="Arial" w:eastAsia="DengXian" w:hAnsi="Arial"/>
                <w:b/>
                <w:sz w:val="18"/>
                <w:szCs w:val="18"/>
                <w:lang w:eastAsia="en-GB"/>
              </w:rPr>
            </w:pPr>
            <w:r w:rsidRPr="008278DE">
              <w:rPr>
                <w:rFonts w:ascii="Arial" w:eastAsia="DengXian" w:hAnsi="Arial"/>
                <w:b/>
                <w:sz w:val="18"/>
                <w:szCs w:val="18"/>
                <w:lang w:eastAsia="en-GB"/>
              </w:rPr>
              <w:t xml:space="preserve">Table 6.1.1.4-1: Starting point for </w:t>
            </w:r>
            <w:r w:rsidRPr="008278DE">
              <w:rPr>
                <w:rFonts w:ascii="Arial" w:eastAsia="DengXian" w:hAnsi="Arial"/>
                <w:b/>
                <w:i/>
                <w:iCs/>
                <w:sz w:val="18"/>
                <w:szCs w:val="18"/>
                <w:lang w:eastAsia="en-GB"/>
              </w:rPr>
              <w:t>M</w:t>
            </w:r>
            <w:r w:rsidRPr="008278DE">
              <w:rPr>
                <w:rFonts w:ascii="Arial" w:eastAsia="DengXian" w:hAnsi="Arial"/>
                <w:b/>
                <w:sz w:val="18"/>
                <w:szCs w:val="18"/>
                <w:lang w:eastAsia="en-GB"/>
              </w:rPr>
              <w:t xml:space="preserve"> values and the associated minimum </w:t>
            </w:r>
            <w:r w:rsidRPr="008278DE">
              <w:rPr>
                <w:rFonts w:ascii="Arial" w:eastAsia="DengXian" w:hAnsi="Arial"/>
                <w:b/>
                <w:i/>
                <w:iCs/>
                <w:sz w:val="18"/>
                <w:szCs w:val="18"/>
                <w:lang w:eastAsia="en-GB"/>
              </w:rPr>
              <w:t>B</w:t>
            </w:r>
            <w:r w:rsidRPr="008278DE">
              <w:rPr>
                <w:rFonts w:ascii="Arial" w:eastAsia="DengXian" w:hAnsi="Arial"/>
                <w:b/>
                <w:sz w:val="18"/>
                <w:szCs w:val="18"/>
                <w:vertAlign w:val="subscript"/>
                <w:lang w:eastAsia="en-GB"/>
              </w:rPr>
              <w:t>tx,R2D</w:t>
            </w:r>
            <w:r w:rsidRPr="008278DE">
              <w:rPr>
                <w:rFonts w:ascii="Arial" w:eastAsia="DengXian" w:hAnsi="Arial"/>
                <w:b/>
                <w:sz w:val="18"/>
                <w:szCs w:val="18"/>
                <w:lang w:eastAsia="en-GB"/>
              </w:rPr>
              <w:t xml:space="preserve"> value</w:t>
            </w:r>
          </w:p>
          <w:tbl>
            <w:tblPr>
              <w:tblW w:w="3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"/>
              <w:gridCol w:w="2552"/>
            </w:tblGrid>
            <w:tr w:rsidR="008278DE" w:rsidRPr="008278DE" w14:paraId="3A439159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2E8D9CDA" w14:textId="77777777" w:rsidR="008278DE" w:rsidRPr="008278DE" w:rsidRDefault="008278DE" w:rsidP="008278D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i/>
                      <w:i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i/>
                      <w:iCs/>
                      <w:sz w:val="18"/>
                    </w:rPr>
                    <w:t>M</w:t>
                  </w:r>
                </w:p>
              </w:tc>
              <w:tc>
                <w:tcPr>
                  <w:tcW w:w="2552" w:type="dxa"/>
                  <w:shd w:val="clear" w:color="auto" w:fill="D0CECE"/>
                </w:tcPr>
                <w:p w14:paraId="09C734DC" w14:textId="77777777" w:rsidR="008278DE" w:rsidRPr="008278DE" w:rsidRDefault="008278DE" w:rsidP="008278D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sz w:val="18"/>
                    </w:rPr>
                    <w:t xml:space="preserve">Minimum </w:t>
                  </w:r>
                  <w:r w:rsidRPr="008278DE">
                    <w:rPr>
                      <w:rFonts w:ascii="Arial" w:eastAsia="DengXian" w:hAnsi="Arial"/>
                      <w:b/>
                      <w:i/>
                      <w:iCs/>
                      <w:sz w:val="18"/>
                    </w:rPr>
                    <w:t>B</w:t>
                  </w:r>
                  <w:r w:rsidRPr="008278DE">
                    <w:rPr>
                      <w:rFonts w:ascii="Arial" w:eastAsia="DengXian" w:hAnsi="Arial"/>
                      <w:b/>
                      <w:sz w:val="18"/>
                      <w:vertAlign w:val="subscript"/>
                    </w:rPr>
                    <w:t>tx,R2D</w:t>
                  </w:r>
                  <w:r w:rsidRPr="008278DE">
                    <w:rPr>
                      <w:rFonts w:ascii="Arial" w:eastAsia="DengXian" w:hAnsi="Arial"/>
                      <w:b/>
                      <w:sz w:val="18"/>
                    </w:rPr>
                    <w:t xml:space="preserve"> # of PRBs</w:t>
                  </w:r>
                </w:p>
              </w:tc>
            </w:tr>
            <w:tr w:rsidR="008278DE" w:rsidRPr="008278DE" w14:paraId="1058DDDE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4D2BCA5D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23FF331E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1</w:t>
                  </w:r>
                </w:p>
              </w:tc>
            </w:tr>
            <w:tr w:rsidR="008278DE" w:rsidRPr="008278DE" w14:paraId="09086D3A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3C444A91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22ED6A01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1</w:t>
                  </w:r>
                </w:p>
              </w:tc>
            </w:tr>
            <w:tr w:rsidR="008278DE" w:rsidRPr="008278DE" w14:paraId="4E74ADD7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2352FAC7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4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416B5A51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1</w:t>
                  </w:r>
                </w:p>
              </w:tc>
            </w:tr>
            <w:tr w:rsidR="008278DE" w:rsidRPr="008278DE" w14:paraId="6DC3D439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6D3DF7D4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D598157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1</w:t>
                  </w:r>
                </w:p>
              </w:tc>
            </w:tr>
            <w:tr w:rsidR="008278DE" w:rsidRPr="008278DE" w14:paraId="344B0D1F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0CB18506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8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148E377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2</w:t>
                  </w:r>
                </w:p>
              </w:tc>
            </w:tr>
            <w:tr w:rsidR="008278DE" w:rsidRPr="008278DE" w14:paraId="7FF4B66D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3E431D47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12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2FC6FD6B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2</w:t>
                  </w:r>
                </w:p>
              </w:tc>
            </w:tr>
            <w:tr w:rsidR="008278DE" w:rsidRPr="008278DE" w14:paraId="5B7A2C4F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6A077B84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16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C1A63F9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2</w:t>
                  </w:r>
                </w:p>
              </w:tc>
            </w:tr>
            <w:tr w:rsidR="008278DE" w:rsidRPr="008278DE" w14:paraId="70094FE3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7902BF44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24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9709B78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3</w:t>
                  </w:r>
                </w:p>
              </w:tc>
            </w:tr>
            <w:tr w:rsidR="008278DE" w:rsidRPr="008278DE" w14:paraId="4D7DA922" w14:textId="77777777" w:rsidTr="002941F3">
              <w:trPr>
                <w:jc w:val="center"/>
              </w:trPr>
              <w:tc>
                <w:tcPr>
                  <w:tcW w:w="694" w:type="dxa"/>
                  <w:shd w:val="clear" w:color="auto" w:fill="D0CECE"/>
                  <w:vAlign w:val="center"/>
                </w:tcPr>
                <w:p w14:paraId="304ABD10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b/>
                      <w:bCs/>
                      <w:sz w:val="18"/>
                    </w:rPr>
                    <w:t>32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E43E38F" w14:textId="77777777" w:rsidR="008278DE" w:rsidRPr="008278DE" w:rsidRDefault="008278DE" w:rsidP="008278DE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8278DE">
                    <w:rPr>
                      <w:rFonts w:ascii="Arial" w:eastAsia="DengXian" w:hAnsi="Arial"/>
                      <w:sz w:val="18"/>
                    </w:rPr>
                    <w:t>4</w:t>
                  </w:r>
                </w:p>
              </w:tc>
            </w:tr>
          </w:tbl>
          <w:p w14:paraId="68CE626D" w14:textId="77777777" w:rsidR="008278DE" w:rsidRPr="008278DE" w:rsidRDefault="008278DE" w:rsidP="008278D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</w:p>
          <w:p w14:paraId="39A3BE7E" w14:textId="77777777" w:rsidR="003D5EF9" w:rsidRDefault="003D5EF9" w:rsidP="008B4A5E">
            <w:pPr>
              <w:rPr>
                <w:lang w:eastAsia="en-US"/>
              </w:rPr>
            </w:pPr>
          </w:p>
        </w:tc>
      </w:tr>
    </w:tbl>
    <w:p w14:paraId="497A06D4" w14:textId="77777777" w:rsidR="001765F2" w:rsidRDefault="001765F2" w:rsidP="008B4A5E">
      <w:pPr>
        <w:rPr>
          <w:lang w:eastAsia="en-US"/>
        </w:rPr>
      </w:pPr>
    </w:p>
    <w:p w14:paraId="5D006A63" w14:textId="65BC252F" w:rsidR="0083144D" w:rsidRDefault="00DE53DA" w:rsidP="008B4A5E">
      <w:pPr>
        <w:rPr>
          <w:lang w:eastAsia="en-US"/>
        </w:rPr>
      </w:pPr>
      <w:r>
        <w:rPr>
          <w:lang w:eastAsia="en-US"/>
        </w:rPr>
        <w:t xml:space="preserve">Link level simulations are used to </w:t>
      </w:r>
      <w:r w:rsidR="000E13EE">
        <w:rPr>
          <w:lang w:eastAsia="en-US"/>
        </w:rPr>
        <w:t>evaluate</w:t>
      </w:r>
      <w:r w:rsidR="0052688C">
        <w:rPr>
          <w:lang w:eastAsia="en-US"/>
        </w:rPr>
        <w:t xml:space="preserve"> the BLER for a given </w:t>
      </w:r>
      <w:r w:rsidR="00ED2B16">
        <w:rPr>
          <w:lang w:eastAsia="en-US"/>
        </w:rPr>
        <w:t>M</w:t>
      </w:r>
      <w:r w:rsidR="000B14D0">
        <w:rPr>
          <w:lang w:eastAsia="en-US"/>
        </w:rPr>
        <w:t xml:space="preserve"> </w:t>
      </w:r>
      <w:r w:rsidR="0058032F">
        <w:rPr>
          <w:lang w:eastAsia="en-US"/>
        </w:rPr>
        <w:t xml:space="preserve">(number of chips) </w:t>
      </w:r>
      <w:r w:rsidR="000B14D0">
        <w:rPr>
          <w:lang w:eastAsia="en-US"/>
        </w:rPr>
        <w:t>and varying the number o</w:t>
      </w:r>
      <w:r w:rsidR="00ED2B16">
        <w:rPr>
          <w:lang w:eastAsia="en-US"/>
        </w:rPr>
        <w:t>f RBs</w:t>
      </w:r>
      <w:r w:rsidR="0058032F">
        <w:rPr>
          <w:lang w:eastAsia="en-US"/>
        </w:rPr>
        <w:t xml:space="preserve">, and </w:t>
      </w:r>
      <w:r w:rsidR="0052688C">
        <w:rPr>
          <w:lang w:eastAsia="en-US"/>
        </w:rPr>
        <w:t>the results are provide</w:t>
      </w:r>
      <w:r w:rsidR="00ED2B16">
        <w:rPr>
          <w:lang w:eastAsia="en-US"/>
        </w:rPr>
        <w:t>d</w:t>
      </w:r>
      <w:r w:rsidR="0052688C">
        <w:rPr>
          <w:lang w:eastAsia="en-US"/>
        </w:rPr>
        <w:t xml:space="preserve"> in Figure 1. </w:t>
      </w:r>
      <w:r w:rsidR="00451A27">
        <w:rPr>
          <w:lang w:eastAsia="en-US"/>
        </w:rPr>
        <w:t xml:space="preserve">In the simulations, OOK modulation </w:t>
      </w:r>
      <w:r w:rsidR="0058032F">
        <w:rPr>
          <w:lang w:eastAsia="en-US"/>
        </w:rPr>
        <w:t>and</w:t>
      </w:r>
      <w:r w:rsidR="00451A27">
        <w:rPr>
          <w:lang w:eastAsia="en-US"/>
        </w:rPr>
        <w:t xml:space="preserve"> Manchester </w:t>
      </w:r>
      <w:r w:rsidR="00F226FB">
        <w:rPr>
          <w:lang w:eastAsia="en-US"/>
        </w:rPr>
        <w:t>en</w:t>
      </w:r>
      <w:r w:rsidR="00451A27">
        <w:rPr>
          <w:lang w:eastAsia="en-US"/>
        </w:rPr>
        <w:t xml:space="preserve">coding </w:t>
      </w:r>
      <w:r w:rsidR="00F226FB">
        <w:rPr>
          <w:lang w:eastAsia="en-US"/>
        </w:rPr>
        <w:t>are</w:t>
      </w:r>
      <w:r w:rsidR="00451A27">
        <w:rPr>
          <w:lang w:eastAsia="en-US"/>
        </w:rPr>
        <w:t xml:space="preserve"> used. The message size is set to 20 </w:t>
      </w:r>
      <w:r w:rsidR="00406CA3">
        <w:rPr>
          <w:lang w:eastAsia="en-US"/>
        </w:rPr>
        <w:t>bits,</w:t>
      </w:r>
      <w:r w:rsidR="00F226FB">
        <w:rPr>
          <w:lang w:eastAsia="en-US"/>
        </w:rPr>
        <w:t xml:space="preserve"> and the CRC size is 6 bits.</w:t>
      </w:r>
      <w:r w:rsidR="0058032F">
        <w:rPr>
          <w:lang w:eastAsia="en-US"/>
        </w:rPr>
        <w:t xml:space="preserve"> R2D </w:t>
      </w:r>
      <w:r w:rsidR="0090474A">
        <w:rPr>
          <w:lang w:eastAsia="en-US"/>
        </w:rPr>
        <w:t>waveform</w:t>
      </w:r>
      <w:r w:rsidR="0058032F">
        <w:rPr>
          <w:lang w:eastAsia="en-US"/>
        </w:rPr>
        <w:t xml:space="preserve"> generation uses the DFT-s-OFDM based method</w:t>
      </w:r>
      <w:r w:rsidR="004A7A15">
        <w:rPr>
          <w:lang w:eastAsia="en-US"/>
        </w:rPr>
        <w:t xml:space="preserve"> and RF envelope detection is assumed at the device side.</w:t>
      </w:r>
    </w:p>
    <w:p w14:paraId="3C688AB4" w14:textId="77777777" w:rsidR="004611A8" w:rsidRDefault="004611A8" w:rsidP="008B4A5E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F6C68" w14:paraId="7C9068D2" w14:textId="77777777" w:rsidTr="00696FDD">
        <w:tc>
          <w:tcPr>
            <w:tcW w:w="4814" w:type="dxa"/>
          </w:tcPr>
          <w:p w14:paraId="4A3D7508" w14:textId="066923C0" w:rsidR="001F6C68" w:rsidRDefault="001F6C68" w:rsidP="008B4A5E">
            <w:pPr>
              <w:rPr>
                <w:lang w:eastAsia="en-US"/>
              </w:rPr>
            </w:pPr>
            <w:r w:rsidRPr="00871786">
              <w:rPr>
                <w:noProof/>
                <w:lang w:eastAsia="en-US"/>
              </w:rPr>
              <w:lastRenderedPageBreak/>
              <w:drawing>
                <wp:inline distT="0" distB="0" distL="0" distR="0" wp14:anchorId="0A8D2644" wp14:editId="113C0B1B">
                  <wp:extent cx="2679192" cy="2020824"/>
                  <wp:effectExtent l="0" t="0" r="0" b="0"/>
                  <wp:docPr id="1032327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2BFA101" w14:textId="7AB63ECF" w:rsidR="001F6C68" w:rsidRDefault="001F6C68" w:rsidP="008B4A5E">
            <w:pPr>
              <w:rPr>
                <w:lang w:eastAsia="en-US"/>
              </w:rPr>
            </w:pPr>
            <w:r w:rsidRPr="00B37C87">
              <w:rPr>
                <w:noProof/>
                <w:lang w:eastAsia="en-US"/>
              </w:rPr>
              <w:drawing>
                <wp:inline distT="0" distB="0" distL="0" distR="0" wp14:anchorId="3C9484E2" wp14:editId="4782CD45">
                  <wp:extent cx="2679192" cy="2020824"/>
                  <wp:effectExtent l="0" t="0" r="0" b="0"/>
                  <wp:docPr id="203820127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479CD634" w14:textId="77777777" w:rsidTr="00696FDD">
        <w:tc>
          <w:tcPr>
            <w:tcW w:w="4814" w:type="dxa"/>
          </w:tcPr>
          <w:p w14:paraId="4B1228BD" w14:textId="3FC10B10" w:rsidR="001F6C68" w:rsidRDefault="001F6C68" w:rsidP="008B4A5E">
            <w:pPr>
              <w:rPr>
                <w:lang w:eastAsia="en-US"/>
              </w:rPr>
            </w:pPr>
            <w:r w:rsidRPr="0003317E">
              <w:rPr>
                <w:noProof/>
                <w:lang w:eastAsia="en-US"/>
              </w:rPr>
              <w:drawing>
                <wp:inline distT="0" distB="0" distL="0" distR="0" wp14:anchorId="6BD238CE" wp14:editId="33E98E51">
                  <wp:extent cx="2688336" cy="2029968"/>
                  <wp:effectExtent l="0" t="0" r="0" b="0"/>
                  <wp:docPr id="103613350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336" cy="202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2B1BC98" w14:textId="233B6536" w:rsidR="001F6C68" w:rsidRDefault="001F6C68" w:rsidP="008B4A5E">
            <w:pPr>
              <w:rPr>
                <w:lang w:eastAsia="en-US"/>
              </w:rPr>
            </w:pPr>
            <w:r w:rsidRPr="00496D8F">
              <w:rPr>
                <w:noProof/>
                <w:lang w:eastAsia="en-US"/>
              </w:rPr>
              <w:drawing>
                <wp:inline distT="0" distB="0" distL="0" distR="0" wp14:anchorId="38A68768" wp14:editId="24FE1A78">
                  <wp:extent cx="2679192" cy="2002536"/>
                  <wp:effectExtent l="0" t="0" r="0" b="0"/>
                  <wp:docPr id="98400907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6BB7B308" w14:textId="77777777" w:rsidTr="00696FDD">
        <w:tc>
          <w:tcPr>
            <w:tcW w:w="4814" w:type="dxa"/>
          </w:tcPr>
          <w:p w14:paraId="54A661F1" w14:textId="015C3445" w:rsidR="001F6C68" w:rsidRPr="0003317E" w:rsidRDefault="001F6C68" w:rsidP="008B4A5E">
            <w:pPr>
              <w:rPr>
                <w:noProof/>
                <w:lang w:eastAsia="en-US"/>
              </w:rPr>
            </w:pPr>
            <w:r w:rsidRPr="00E96471">
              <w:rPr>
                <w:noProof/>
              </w:rPr>
              <w:drawing>
                <wp:inline distT="0" distB="0" distL="0" distR="0" wp14:anchorId="494DE001" wp14:editId="18552E04">
                  <wp:extent cx="2679192" cy="2020824"/>
                  <wp:effectExtent l="0" t="0" r="0" b="0"/>
                  <wp:docPr id="57475714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E0833CB" w14:textId="77777777" w:rsidR="001F6C68" w:rsidRPr="00496D8F" w:rsidRDefault="001F6C68" w:rsidP="008B4A5E">
            <w:pPr>
              <w:rPr>
                <w:noProof/>
                <w:lang w:eastAsia="en-US"/>
              </w:rPr>
            </w:pPr>
          </w:p>
        </w:tc>
      </w:tr>
    </w:tbl>
    <w:p w14:paraId="4B33703F" w14:textId="574096CE" w:rsidR="00497B12" w:rsidRPr="007E0272" w:rsidRDefault="003C02D4" w:rsidP="007E0272">
      <w:pPr>
        <w:jc w:val="center"/>
        <w:rPr>
          <w:b/>
          <w:bCs/>
          <w:sz w:val="20"/>
          <w:szCs w:val="18"/>
          <w:lang w:eastAsia="en-US"/>
        </w:rPr>
      </w:pPr>
      <w:r w:rsidRPr="00EE44FB">
        <w:rPr>
          <w:b/>
          <w:bCs/>
          <w:sz w:val="20"/>
          <w:szCs w:val="18"/>
          <w:lang w:eastAsia="en-US"/>
        </w:rPr>
        <w:t>Figure 1</w:t>
      </w:r>
      <w:r w:rsidR="00ED2B16" w:rsidRPr="00EE44FB">
        <w:rPr>
          <w:b/>
          <w:bCs/>
          <w:sz w:val="20"/>
          <w:szCs w:val="18"/>
          <w:lang w:eastAsia="en-US"/>
        </w:rPr>
        <w:t xml:space="preserve"> </w:t>
      </w:r>
      <w:r w:rsidR="00AC126A">
        <w:rPr>
          <w:b/>
          <w:bCs/>
          <w:sz w:val="20"/>
          <w:szCs w:val="18"/>
          <w:lang w:eastAsia="en-US"/>
        </w:rPr>
        <w:t xml:space="preserve">R2D </w:t>
      </w:r>
      <w:r w:rsidR="00ED2B16" w:rsidRPr="00EE44FB">
        <w:rPr>
          <w:b/>
          <w:bCs/>
          <w:sz w:val="20"/>
          <w:szCs w:val="18"/>
          <w:lang w:eastAsia="en-US"/>
        </w:rPr>
        <w:t xml:space="preserve">BLER for </w:t>
      </w:r>
      <w:r w:rsidR="00406CA3" w:rsidRPr="00EE44FB">
        <w:rPr>
          <w:b/>
          <w:bCs/>
          <w:sz w:val="20"/>
          <w:szCs w:val="18"/>
          <w:lang w:eastAsia="en-US"/>
        </w:rPr>
        <w:t xml:space="preserve">M </w:t>
      </w:r>
      <w:r w:rsidR="00406CA3">
        <w:rPr>
          <w:b/>
          <w:bCs/>
          <w:sz w:val="20"/>
          <w:szCs w:val="18"/>
          <w:lang w:eastAsia="en-US"/>
        </w:rPr>
        <w:t>chips</w:t>
      </w:r>
      <w:r w:rsidR="0090179F">
        <w:rPr>
          <w:b/>
          <w:bCs/>
          <w:sz w:val="20"/>
          <w:szCs w:val="18"/>
          <w:lang w:eastAsia="en-US"/>
        </w:rPr>
        <w:t xml:space="preserve"> </w:t>
      </w:r>
      <w:r w:rsidR="00ED2B16" w:rsidRPr="00EE44FB">
        <w:rPr>
          <w:b/>
          <w:bCs/>
          <w:sz w:val="20"/>
          <w:szCs w:val="18"/>
          <w:lang w:eastAsia="en-US"/>
        </w:rPr>
        <w:t>and varying number of RBs</w:t>
      </w:r>
    </w:p>
    <w:p w14:paraId="7E073475" w14:textId="77777777" w:rsidR="007E0272" w:rsidRDefault="007E0272" w:rsidP="008B4A5E">
      <w:pPr>
        <w:rPr>
          <w:lang w:eastAsia="en-US"/>
        </w:rPr>
      </w:pPr>
    </w:p>
    <w:p w14:paraId="0CED47DC" w14:textId="44B946C9" w:rsidR="00F226FB" w:rsidRDefault="00F226FB" w:rsidP="008B4A5E">
      <w:pPr>
        <w:rPr>
          <w:lang w:eastAsia="en-US"/>
        </w:rPr>
      </w:pPr>
      <w:r>
        <w:rPr>
          <w:lang w:eastAsia="en-US"/>
        </w:rPr>
        <w:t>Based on the simulation results, the following is proposed:</w:t>
      </w:r>
    </w:p>
    <w:p w14:paraId="0A4ACED5" w14:textId="77777777" w:rsidR="00250422" w:rsidRDefault="00250422" w:rsidP="008B4A5E">
      <w:pPr>
        <w:rPr>
          <w:lang w:eastAsia="en-US"/>
        </w:rPr>
      </w:pPr>
    </w:p>
    <w:p w14:paraId="3841DEFA" w14:textId="6ED75348" w:rsidR="00F226FB" w:rsidRDefault="00F226FB" w:rsidP="00F226FB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</w:t>
      </w:r>
      <w:r w:rsidR="00FA3648">
        <w:rPr>
          <w:b/>
          <w:bCs/>
          <w:lang w:eastAsia="en-US"/>
        </w:rPr>
        <w:t>3</w:t>
      </w:r>
      <w:r w:rsidRPr="00496AD7">
        <w:rPr>
          <w:b/>
          <w:bCs/>
          <w:lang w:eastAsia="en-US"/>
        </w:rPr>
        <w:t>: Transmission</w:t>
      </w:r>
      <w:r>
        <w:rPr>
          <w:b/>
          <w:bCs/>
          <w:lang w:eastAsia="en-US"/>
        </w:rPr>
        <w:t xml:space="preserve"> bandwidth</w:t>
      </w:r>
      <w:r w:rsidRPr="00E152D0">
        <w:rPr>
          <w:b/>
          <w:bCs/>
          <w:lang w:eastAsia="en-US"/>
        </w:rPr>
        <w:t xml:space="preserve"> of the </w:t>
      </w:r>
      <w:r>
        <w:rPr>
          <w:b/>
          <w:bCs/>
          <w:lang w:eastAsia="en-US"/>
        </w:rPr>
        <w:t>R2D</w:t>
      </w:r>
      <w:r w:rsidRPr="00E152D0">
        <w:rPr>
          <w:b/>
          <w:bCs/>
          <w:lang w:eastAsia="en-US"/>
        </w:rPr>
        <w:t xml:space="preserve"> channel is </w:t>
      </w:r>
      <w:r w:rsidR="00780F7E">
        <w:rPr>
          <w:b/>
          <w:bCs/>
          <w:lang w:eastAsia="en-US"/>
        </w:rPr>
        <w:t xml:space="preserve">integer </w:t>
      </w:r>
      <w:r w:rsidRPr="00E152D0">
        <w:rPr>
          <w:b/>
          <w:bCs/>
          <w:lang w:eastAsia="en-US"/>
        </w:rPr>
        <w:t>multiples of</w:t>
      </w:r>
      <w:r>
        <w:rPr>
          <w:b/>
          <w:bCs/>
          <w:lang w:eastAsia="en-US"/>
        </w:rPr>
        <w:t xml:space="preserve"> a PRB.</w:t>
      </w:r>
    </w:p>
    <w:p w14:paraId="68F079CC" w14:textId="056BA8E5" w:rsidR="00250422" w:rsidRPr="00496AD7" w:rsidRDefault="00F226FB" w:rsidP="00F226FB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</w:t>
      </w:r>
      <w:r w:rsidR="00FA3648">
        <w:rPr>
          <w:b/>
          <w:bCs/>
          <w:lang w:eastAsia="en-US"/>
        </w:rPr>
        <w:t>4</w:t>
      </w:r>
      <w:r w:rsidRPr="00496AD7">
        <w:rPr>
          <w:b/>
          <w:bCs/>
          <w:lang w:eastAsia="en-US"/>
        </w:rPr>
        <w:t xml:space="preserve">: Adopt the following table for </w:t>
      </w:r>
      <w:r>
        <w:rPr>
          <w:b/>
          <w:bCs/>
          <w:lang w:eastAsia="en-US"/>
        </w:rPr>
        <w:t>M and corresponding number of PRBs for R2D transmission.</w:t>
      </w:r>
    </w:p>
    <w:p w14:paraId="094A2FD0" w14:textId="77777777" w:rsidR="00F226FB" w:rsidRPr="00E75295" w:rsidRDefault="00F226FB" w:rsidP="00F226FB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F226FB" w:rsidRPr="00836D9F" w14:paraId="4C8B6C01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E18F136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1DEA9CBB" w14:textId="30E96B12" w:rsidR="00F226FB" w:rsidRPr="0054758D" w:rsidRDefault="0033120C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 xml:space="preserve">Minimum </w:t>
            </w:r>
            <w:r w:rsidR="00F226FB" w:rsidRPr="0054758D">
              <w:rPr>
                <w:rFonts w:eastAsia="DengXian"/>
                <w:szCs w:val="22"/>
              </w:rPr>
              <w:t># of PRBs</w:t>
            </w:r>
          </w:p>
        </w:tc>
      </w:tr>
      <w:tr w:rsidR="00F226FB" w:rsidRPr="00836D9F" w14:paraId="5FE6D07E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BBB3370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77B117B1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F226FB" w:rsidRPr="00836D9F" w14:paraId="12844D18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D960E5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1266F2FB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F226FB" w:rsidRPr="00836D9F" w14:paraId="71367ADB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88E5740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07B621AC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F226FB" w:rsidRPr="00836D9F" w14:paraId="5975C8B0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140650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lastRenderedPageBreak/>
              <w:t>6</w:t>
            </w:r>
          </w:p>
        </w:tc>
        <w:tc>
          <w:tcPr>
            <w:tcW w:w="2407" w:type="dxa"/>
            <w:shd w:val="clear" w:color="auto" w:fill="auto"/>
          </w:tcPr>
          <w:p w14:paraId="6543147C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F226FB" w:rsidRPr="00836D9F" w14:paraId="5E133D0A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A0FA81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38B6F64A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F226FB" w:rsidRPr="00836D9F" w14:paraId="462F5D5C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3197F67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243952EF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F226FB" w:rsidRPr="00836D9F" w14:paraId="66A7E3DC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21D77A7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5F84045A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F226FB" w:rsidRPr="00836D9F" w14:paraId="235C1CD0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1DD4FBA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3248867C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F226FB" w:rsidRPr="00836D9F" w14:paraId="6D57D3D4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FCA2245" w14:textId="77777777" w:rsidR="00F226FB" w:rsidRPr="0054758D" w:rsidRDefault="00F226FB" w:rsidP="002941F3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28916837" w14:textId="77777777" w:rsidR="00F226FB" w:rsidRPr="0054758D" w:rsidRDefault="00F226FB" w:rsidP="002941F3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61F612F3" w14:textId="77777777" w:rsidR="00F226FB" w:rsidRDefault="00F226FB" w:rsidP="008B4A5E">
      <w:pPr>
        <w:rPr>
          <w:lang w:eastAsia="en-US"/>
        </w:rPr>
      </w:pPr>
    </w:p>
    <w:p w14:paraId="037136D0" w14:textId="0C0D4487" w:rsidR="000D000B" w:rsidRDefault="00001B62" w:rsidP="008B4A5E">
      <w:pPr>
        <w:rPr>
          <w:lang w:eastAsia="en-US"/>
        </w:rPr>
      </w:pPr>
      <w:r>
        <w:rPr>
          <w:lang w:eastAsia="en-US"/>
        </w:rPr>
        <w:t>A</w:t>
      </w:r>
      <w:r w:rsidR="0033120C">
        <w:rPr>
          <w:lang w:eastAsia="en-US"/>
        </w:rPr>
        <w:t xml:space="preserve"> </w:t>
      </w:r>
      <w:r>
        <w:rPr>
          <w:lang w:eastAsia="en-US"/>
        </w:rPr>
        <w:t>factor</w:t>
      </w:r>
      <w:r w:rsidR="0033120C">
        <w:rPr>
          <w:lang w:eastAsia="en-US"/>
        </w:rPr>
        <w:t xml:space="preserve"> that needs to be considered is the maximum number chips to support. </w:t>
      </w:r>
      <w:r w:rsidR="00E066A5">
        <w:rPr>
          <w:lang w:eastAsia="en-US"/>
        </w:rPr>
        <w:t xml:space="preserve">Since data rate increases with the number of chips, it is beneficial </w:t>
      </w:r>
      <w:r w:rsidR="00135FEF">
        <w:rPr>
          <w:lang w:eastAsia="en-US"/>
        </w:rPr>
        <w:t xml:space="preserve">to have a wide range of chip durations </w:t>
      </w:r>
      <w:r w:rsidR="00C90866">
        <w:rPr>
          <w:lang w:eastAsia="en-US"/>
        </w:rPr>
        <w:t>supported</w:t>
      </w:r>
      <w:r w:rsidR="00135FEF">
        <w:rPr>
          <w:lang w:eastAsia="en-US"/>
        </w:rPr>
        <w:t>.</w:t>
      </w:r>
    </w:p>
    <w:p w14:paraId="5AED9CF7" w14:textId="6F23850C" w:rsidR="0089229F" w:rsidRPr="00001B62" w:rsidRDefault="00592E1A" w:rsidP="0089229F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R2D waveform </w:t>
      </w:r>
      <w:r w:rsidR="00140EB5">
        <w:rPr>
          <w:sz w:val="28"/>
          <w:szCs w:val="28"/>
        </w:rPr>
        <w:t>CP handling</w:t>
      </w:r>
    </w:p>
    <w:p w14:paraId="5F1FD669" w14:textId="700DB32B" w:rsidR="00592E1A" w:rsidRDefault="0089229F" w:rsidP="00592E1A">
      <w:r>
        <w:t xml:space="preserve">One important issue </w:t>
      </w:r>
      <w:r w:rsidR="00001B62">
        <w:t xml:space="preserve">in R2D transmission </w:t>
      </w:r>
      <w:r w:rsidR="007463F8">
        <w:t xml:space="preserve">is how to handle </w:t>
      </w:r>
      <w:r w:rsidR="00001B62">
        <w:t>cyclic prefix</w:t>
      </w:r>
      <w:r w:rsidR="007463F8">
        <w:t xml:space="preserve"> addition. </w:t>
      </w:r>
      <w:r w:rsidR="00592E1A">
        <w:t>The following is captured in the TR</w:t>
      </w:r>
      <w:r w:rsidR="00001B62">
        <w:t xml:space="preserve"> regarding this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E1A" w14:paraId="2C1BB891" w14:textId="77777777" w:rsidTr="00592E1A">
        <w:tc>
          <w:tcPr>
            <w:tcW w:w="9629" w:type="dxa"/>
          </w:tcPr>
          <w:p w14:paraId="567C26CE" w14:textId="77777777" w:rsidR="00592E1A" w:rsidRPr="0037088D" w:rsidRDefault="00592E1A" w:rsidP="00592E1A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CP handling, the following candidate methods are studied, on the basis of e.g., CP impact on R2D timing acquisition, and decoding &amp; performance of PRDCH, reader and device implementation complexities, interference between R2D and NR DL/UL if in the same NR band, spectrum efficiency.</w:t>
            </w:r>
          </w:p>
          <w:p w14:paraId="73E9A3AB" w14:textId="77777777" w:rsidR="00592E1A" w:rsidRPr="0037088D" w:rsidRDefault="00592E1A" w:rsidP="00592E1A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1:</w:t>
            </w:r>
            <w:r w:rsidRPr="0037088D">
              <w:rPr>
                <w:rFonts w:eastAsia="DengXian"/>
              </w:rPr>
              <w:tab/>
              <w:t>Removal of CP at device without specified transmit-side.</w:t>
            </w:r>
          </w:p>
          <w:p w14:paraId="6538DA78" w14:textId="77777777" w:rsidR="00592E1A" w:rsidRPr="0037088D" w:rsidRDefault="00592E1A" w:rsidP="00592E1A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2:</w:t>
            </w:r>
            <w:r w:rsidRPr="0037088D">
              <w:rPr>
                <w:rFonts w:eastAsia="DengXian"/>
              </w:rPr>
              <w:tab/>
              <w:t>Ensure the CP insertion of OFDM-based waveform will not introduce false rising/falling edge between the last OOK chip in OFDM symbol (</w:t>
            </w:r>
            <w:r w:rsidRPr="0037088D">
              <w:rPr>
                <w:rFonts w:eastAsia="DengXian"/>
                <w:i/>
                <w:iCs/>
              </w:rPr>
              <w:t>n</w:t>
            </w:r>
            <w:r w:rsidRPr="0037088D">
              <w:rPr>
                <w:rFonts w:eastAsia="DengXian"/>
              </w:rPr>
              <w:t xml:space="preserve">-1) and the first OOK chip in OFDM symbol </w:t>
            </w:r>
            <w:r w:rsidRPr="0037088D">
              <w:rPr>
                <w:rFonts w:eastAsia="DengXian"/>
                <w:i/>
                <w:iCs/>
              </w:rPr>
              <w:t>n</w:t>
            </w:r>
            <w:r w:rsidRPr="0037088D">
              <w:rPr>
                <w:rFonts w:eastAsia="DengXian"/>
              </w:rPr>
              <w:t>.</w:t>
            </w:r>
          </w:p>
          <w:p w14:paraId="51221777" w14:textId="77777777" w:rsidR="00592E1A" w:rsidRPr="0037088D" w:rsidRDefault="00592E1A" w:rsidP="00592E1A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1, two ways that CP location/length can be determined are studied:</w:t>
            </w:r>
          </w:p>
          <w:p w14:paraId="23EB2353" w14:textId="77777777" w:rsidR="00592E1A" w:rsidRPr="0037088D" w:rsidRDefault="00592E1A" w:rsidP="00592E1A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M1-1:</w:t>
            </w:r>
            <w:r w:rsidRPr="0037088D">
              <w:rPr>
                <w:rFonts w:eastAsia="DengXian"/>
              </w:rPr>
              <w:tab/>
              <w:t>Device assumes same CP length for each OFDM symbol, i.e. does not distinguish exact CP length among different OFDM symbols</w:t>
            </w:r>
          </w:p>
          <w:p w14:paraId="0EB6DAA2" w14:textId="77777777" w:rsidR="00592E1A" w:rsidRPr="0037088D" w:rsidRDefault="00592E1A" w:rsidP="00592E1A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M1-2:</w:t>
            </w:r>
            <w:r w:rsidRPr="0037088D">
              <w:rPr>
                <w:rFonts w:eastAsia="DengXian"/>
              </w:rPr>
              <w:tab/>
              <w:t>Duration between transition edges is utilized by device to determine CP location/length, i.e. if the duration appears to be invalid based on known chip duration</w:t>
            </w:r>
          </w:p>
          <w:p w14:paraId="2D9ACE31" w14:textId="77777777" w:rsidR="001D5143" w:rsidRPr="0037088D" w:rsidRDefault="001D5143" w:rsidP="001D5143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2, two approaches regarding subcarrier orthogonality are studied:</w:t>
            </w:r>
          </w:p>
          <w:p w14:paraId="26E4FEA6" w14:textId="48F0804B" w:rsidR="001D5143" w:rsidRPr="0037088D" w:rsidRDefault="001D5143" w:rsidP="001D5143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M2-1: Method Type 2 retains subcarrier orthogonality, i.e. CP is copied from the end of an OFDM</w:t>
            </w:r>
            <w:r w:rsidR="004344C0">
              <w:rPr>
                <w:rFonts w:eastAsia="DengXian"/>
              </w:rPr>
              <w:t xml:space="preserve"> </w:t>
            </w:r>
            <w:r w:rsidRPr="0037088D">
              <w:rPr>
                <w:rFonts w:eastAsia="DengXian"/>
              </w:rPr>
              <w:t>symbol.</w:t>
            </w:r>
          </w:p>
          <w:p w14:paraId="3A09FFC5" w14:textId="77777777" w:rsidR="001D5143" w:rsidRPr="0037088D" w:rsidRDefault="001D5143" w:rsidP="004344C0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M2-1-1: The first OOK chip(s) and the last OOK chip(s) in an OFDM symbol are the same.</w:t>
            </w:r>
          </w:p>
          <w:p w14:paraId="2CA5FDC3" w14:textId="77777777" w:rsidR="001D5143" w:rsidRPr="0037088D" w:rsidRDefault="001D5143" w:rsidP="004344C0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M2-1-2: Ensure a transition edge occurs only at the start or only at the end of the CP, and no transition edge occurs during the CP.</w:t>
            </w:r>
          </w:p>
          <w:p w14:paraId="7704E978" w14:textId="77777777" w:rsidR="001D5143" w:rsidRPr="0037088D" w:rsidRDefault="001D5143" w:rsidP="001D5143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M2-2: Method Type 2 does not retain subcarrier orthogonality.</w:t>
            </w:r>
          </w:p>
          <w:p w14:paraId="3C1931DD" w14:textId="77777777" w:rsidR="00592E1A" w:rsidRDefault="00592E1A" w:rsidP="00592E1A"/>
          <w:p w14:paraId="6CF5C88D" w14:textId="77777777" w:rsidR="001D5143" w:rsidRDefault="001D5143" w:rsidP="00592E1A"/>
        </w:tc>
      </w:tr>
    </w:tbl>
    <w:p w14:paraId="1FFF8624" w14:textId="77777777" w:rsidR="00592E1A" w:rsidRPr="00592E1A" w:rsidRDefault="00592E1A" w:rsidP="00592E1A"/>
    <w:p w14:paraId="1B642A43" w14:textId="6901EBAB" w:rsidR="003A28CF" w:rsidRDefault="00321965" w:rsidP="00A17CF8">
      <w:pPr>
        <w:rPr>
          <w:rFonts w:eastAsia="DengXian"/>
        </w:rPr>
      </w:pPr>
      <w:r w:rsidRPr="00F86D28">
        <w:rPr>
          <w:rFonts w:eastAsia="DengXian"/>
          <w:u w:val="single"/>
        </w:rPr>
        <w:t>Method 1</w:t>
      </w:r>
      <w:r>
        <w:rPr>
          <w:rFonts w:eastAsia="DengXian"/>
        </w:rPr>
        <w:t>: In this method, CP removal is handled at the IoT device receiver.</w:t>
      </w:r>
      <w:r w:rsidR="00DF2AFA">
        <w:rPr>
          <w:rFonts w:eastAsia="DengXian"/>
        </w:rPr>
        <w:t xml:space="preserve"> The following approaches </w:t>
      </w:r>
      <w:r w:rsidR="00277403">
        <w:rPr>
          <w:rFonts w:eastAsia="DengXian"/>
        </w:rPr>
        <w:t>can be used:</w:t>
      </w:r>
    </w:p>
    <w:p w14:paraId="0A1499A4" w14:textId="77777777" w:rsidR="0039098B" w:rsidRPr="00987FA3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>Alt 1: Device assumes same CP length for each OFDM symbol, i.e. does not distinguish exact CP length among different OFDM symbols</w:t>
      </w:r>
    </w:p>
    <w:p w14:paraId="5356D888" w14:textId="6EEED9B3" w:rsidR="0039098B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 xml:space="preserve">Alt 2: </w:t>
      </w:r>
      <w:r w:rsidR="00277403">
        <w:t>D</w:t>
      </w:r>
      <w:r w:rsidRPr="00987FA3">
        <w:t>uration between transition edges is utilized by device to determine CP location/length, i.e. if the duration appears to be invalid based on known chip duration</w:t>
      </w:r>
      <w:r w:rsidR="008B5964">
        <w:t>.</w:t>
      </w:r>
    </w:p>
    <w:p w14:paraId="6D1749B8" w14:textId="77777777" w:rsidR="008B5964" w:rsidRDefault="008B5964" w:rsidP="008B5964">
      <w:pPr>
        <w:overflowPunct/>
        <w:autoSpaceDE/>
        <w:autoSpaceDN/>
        <w:adjustRightInd/>
        <w:spacing w:after="0" w:line="240" w:lineRule="auto"/>
        <w:ind w:left="360"/>
        <w:textAlignment w:val="auto"/>
      </w:pPr>
    </w:p>
    <w:p w14:paraId="07223EB3" w14:textId="170B9DB8" w:rsidR="00CA69DC" w:rsidRDefault="00CA69DC" w:rsidP="00A17CF8">
      <w:pPr>
        <w:rPr>
          <w:rFonts w:eastAsia="DengXian"/>
        </w:rPr>
      </w:pPr>
      <w:r>
        <w:rPr>
          <w:rFonts w:eastAsia="DengXian"/>
        </w:rPr>
        <w:lastRenderedPageBreak/>
        <w:t xml:space="preserve">When the number </w:t>
      </w:r>
      <w:r w:rsidR="00DF2AFA">
        <w:rPr>
          <w:rFonts w:eastAsia="DengXian"/>
        </w:rPr>
        <w:t>of</w:t>
      </w:r>
      <w:r>
        <w:rPr>
          <w:rFonts w:eastAsia="DengXian"/>
        </w:rPr>
        <w:t xml:space="preserve"> chips M in an OFDM symbol is small,</w:t>
      </w:r>
      <w:r w:rsidR="00FE2B27">
        <w:rPr>
          <w:rFonts w:eastAsia="DengXian"/>
        </w:rPr>
        <w:t xml:space="preserve"> the duration between the transi</w:t>
      </w:r>
      <w:r w:rsidR="00DF2AFA">
        <w:rPr>
          <w:rFonts w:eastAsia="DengXian"/>
        </w:rPr>
        <w:t>tion</w:t>
      </w:r>
      <w:r w:rsidR="00FE2B27">
        <w:rPr>
          <w:rFonts w:eastAsia="DengXian"/>
        </w:rPr>
        <w:t xml:space="preserve"> edges due to the CP is much smaller than the </w:t>
      </w:r>
      <w:r w:rsidR="007D772A">
        <w:rPr>
          <w:rFonts w:eastAsia="DengXian"/>
        </w:rPr>
        <w:t xml:space="preserve">duration between </w:t>
      </w:r>
      <w:r w:rsidR="00FE2B27">
        <w:rPr>
          <w:rFonts w:eastAsia="DengXian"/>
        </w:rPr>
        <w:t>transition</w:t>
      </w:r>
      <w:r w:rsidR="007D772A">
        <w:rPr>
          <w:rFonts w:eastAsia="DengXian"/>
        </w:rPr>
        <w:t xml:space="preserve"> edges due to the line code. For example, for M = 4</w:t>
      </w:r>
      <w:r w:rsidR="00DF2AFA">
        <w:rPr>
          <w:rFonts w:eastAsia="DengXian"/>
        </w:rPr>
        <w:t xml:space="preserve"> or </w:t>
      </w:r>
      <w:r w:rsidR="00435866">
        <w:rPr>
          <w:rFonts w:eastAsia="DengXian"/>
        </w:rPr>
        <w:t xml:space="preserve">8, </w:t>
      </w:r>
      <w:r w:rsidR="003F4A4B">
        <w:rPr>
          <w:rFonts w:eastAsia="DengXian"/>
        </w:rPr>
        <w:t>the smallest transition duration</w:t>
      </w:r>
      <w:r w:rsidR="00676A03">
        <w:rPr>
          <w:rFonts w:eastAsia="DengXian"/>
        </w:rPr>
        <w:t xml:space="preserve"> due to the line code</w:t>
      </w:r>
      <w:r w:rsidR="003F4A4B">
        <w:rPr>
          <w:rFonts w:eastAsia="DengXian"/>
        </w:rPr>
        <w:t xml:space="preserve"> is 1/4</w:t>
      </w:r>
      <w:r w:rsidR="003F4A4B" w:rsidRPr="003F4A4B">
        <w:rPr>
          <w:rFonts w:eastAsia="DengXian"/>
          <w:vertAlign w:val="superscript"/>
        </w:rPr>
        <w:t>th</w:t>
      </w:r>
      <w:r w:rsidR="003F4A4B">
        <w:rPr>
          <w:rFonts w:eastAsia="DengXian"/>
        </w:rPr>
        <w:t xml:space="preserve"> </w:t>
      </w:r>
      <w:r w:rsidR="00435866">
        <w:rPr>
          <w:rFonts w:eastAsia="DengXian"/>
        </w:rPr>
        <w:t>or 1/8</w:t>
      </w:r>
      <w:r w:rsidR="00435866" w:rsidRPr="00435866">
        <w:rPr>
          <w:rFonts w:eastAsia="DengXian"/>
          <w:vertAlign w:val="superscript"/>
        </w:rPr>
        <w:t>th</w:t>
      </w:r>
      <w:r w:rsidR="00435866">
        <w:rPr>
          <w:rFonts w:eastAsia="DengXian"/>
        </w:rPr>
        <w:t xml:space="preserve"> </w:t>
      </w:r>
      <w:r w:rsidR="003F4A4B">
        <w:rPr>
          <w:rFonts w:eastAsia="DengXian"/>
        </w:rPr>
        <w:t>of an OFDM symbol</w:t>
      </w:r>
      <w:r w:rsidR="008965F1">
        <w:rPr>
          <w:rFonts w:eastAsia="DengXian"/>
        </w:rPr>
        <w:t xml:space="preserve"> </w:t>
      </w:r>
      <w:r w:rsidR="00240B72">
        <w:rPr>
          <w:rFonts w:eastAsia="DengXian"/>
        </w:rPr>
        <w:t xml:space="preserve">both of </w:t>
      </w:r>
      <w:r w:rsidR="001B2893">
        <w:rPr>
          <w:rFonts w:eastAsia="DengXian"/>
        </w:rPr>
        <w:t xml:space="preserve">which </w:t>
      </w:r>
      <w:r w:rsidR="008965F1">
        <w:rPr>
          <w:rFonts w:eastAsia="DengXian"/>
        </w:rPr>
        <w:t>are larger than the transition duration due to the CP</w:t>
      </w:r>
      <w:r w:rsidR="00435866">
        <w:rPr>
          <w:rFonts w:eastAsia="DengXian"/>
        </w:rPr>
        <w:t>. So, th</w:t>
      </w:r>
      <w:r w:rsidR="008965F1">
        <w:rPr>
          <w:rFonts w:eastAsia="DengXian"/>
        </w:rPr>
        <w:t>e</w:t>
      </w:r>
      <w:r w:rsidR="00435866">
        <w:rPr>
          <w:rFonts w:eastAsia="DengXian"/>
        </w:rPr>
        <w:t xml:space="preserve"> device </w:t>
      </w:r>
      <w:r w:rsidR="001B2893">
        <w:rPr>
          <w:rFonts w:eastAsia="DengXian"/>
        </w:rPr>
        <w:t>can</w:t>
      </w:r>
      <w:r w:rsidR="00435866">
        <w:rPr>
          <w:rFonts w:eastAsia="DengXian"/>
        </w:rPr>
        <w:t xml:space="preserve"> </w:t>
      </w:r>
      <w:r w:rsidR="00240B72">
        <w:rPr>
          <w:rFonts w:eastAsia="DengXian"/>
        </w:rPr>
        <w:t xml:space="preserve">use Alt </w:t>
      </w:r>
      <w:r w:rsidR="004D047A">
        <w:rPr>
          <w:rFonts w:eastAsia="DengXian"/>
        </w:rPr>
        <w:t>M1-</w:t>
      </w:r>
      <w:r w:rsidR="00240B72">
        <w:rPr>
          <w:rFonts w:eastAsia="DengXian"/>
        </w:rPr>
        <w:t>2</w:t>
      </w:r>
      <w:r w:rsidR="00A85FE3">
        <w:rPr>
          <w:rFonts w:eastAsia="DengXian"/>
        </w:rPr>
        <w:t xml:space="preserve"> to discard the CP.</w:t>
      </w:r>
      <w:r w:rsidR="00E6214F">
        <w:rPr>
          <w:rFonts w:eastAsia="DengXian"/>
        </w:rPr>
        <w:t xml:space="preserve"> </w:t>
      </w:r>
    </w:p>
    <w:p w14:paraId="2BB4703F" w14:textId="6148A212" w:rsidR="001777FD" w:rsidRDefault="00E6214F" w:rsidP="009A5C77">
      <w:pPr>
        <w:rPr>
          <w:rFonts w:eastAsia="DengXian"/>
        </w:rPr>
      </w:pPr>
      <w:r>
        <w:rPr>
          <w:rFonts w:eastAsia="DengXian"/>
        </w:rPr>
        <w:t xml:space="preserve">For large M, </w:t>
      </w:r>
      <w:r w:rsidR="00A85FE3">
        <w:rPr>
          <w:rFonts w:eastAsia="DengXian"/>
        </w:rPr>
        <w:t xml:space="preserve">on the other hand, </w:t>
      </w:r>
      <w:r>
        <w:rPr>
          <w:rFonts w:eastAsia="DengXian"/>
        </w:rPr>
        <w:t xml:space="preserve">the </w:t>
      </w:r>
      <w:r w:rsidR="00117146">
        <w:rPr>
          <w:rFonts w:eastAsia="DengXian"/>
        </w:rPr>
        <w:t>transition</w:t>
      </w:r>
      <w:r w:rsidR="00A85FE3">
        <w:rPr>
          <w:rFonts w:eastAsia="DengXian"/>
        </w:rPr>
        <w:t xml:space="preserve"> duration</w:t>
      </w:r>
      <w:r w:rsidR="00117146">
        <w:rPr>
          <w:rFonts w:eastAsia="DengXian"/>
        </w:rPr>
        <w:t xml:space="preserve"> 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CP may be similar </w:t>
      </w:r>
      <w:r w:rsidR="00A85FE3">
        <w:rPr>
          <w:rFonts w:eastAsia="DengXian"/>
        </w:rPr>
        <w:t xml:space="preserve">to </w:t>
      </w:r>
      <w:r w:rsidR="00117146">
        <w:rPr>
          <w:rFonts w:eastAsia="DengXian"/>
        </w:rPr>
        <w:t>or even</w:t>
      </w:r>
      <w:r w:rsidR="00A85FE3">
        <w:rPr>
          <w:rFonts w:eastAsia="DengXian"/>
        </w:rPr>
        <w:t xml:space="preserve"> </w:t>
      </w:r>
      <w:r w:rsidR="00117146">
        <w:rPr>
          <w:rFonts w:eastAsia="DengXian"/>
        </w:rPr>
        <w:t xml:space="preserve">larger than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transition </w:t>
      </w:r>
      <w:r w:rsidR="00A85FE3">
        <w:rPr>
          <w:rFonts w:eastAsia="DengXian"/>
        </w:rPr>
        <w:t xml:space="preserve">duration </w:t>
      </w:r>
      <w:r w:rsidR="00117146">
        <w:rPr>
          <w:rFonts w:eastAsia="DengXian"/>
        </w:rPr>
        <w:t xml:space="preserve">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line code. </w:t>
      </w:r>
      <w:r w:rsidR="00A85FE3">
        <w:rPr>
          <w:rFonts w:eastAsia="DengXian"/>
        </w:rPr>
        <w:t>In this case,</w:t>
      </w:r>
      <w:r w:rsidR="00DB6477">
        <w:rPr>
          <w:rFonts w:eastAsia="DengXian"/>
        </w:rPr>
        <w:t xml:space="preserve"> </w:t>
      </w:r>
      <w:r w:rsidR="002502B0">
        <w:rPr>
          <w:rFonts w:eastAsia="DengXian"/>
        </w:rPr>
        <w:t xml:space="preserve">Alt </w:t>
      </w:r>
      <w:r w:rsidR="004D047A">
        <w:rPr>
          <w:rFonts w:eastAsia="DengXian"/>
        </w:rPr>
        <w:t>M1-</w:t>
      </w:r>
      <w:r w:rsidR="002502B0">
        <w:rPr>
          <w:rFonts w:eastAsia="DengXian"/>
        </w:rPr>
        <w:t xml:space="preserve">2 may not </w:t>
      </w:r>
      <w:r w:rsidR="0088402A">
        <w:rPr>
          <w:rFonts w:eastAsia="DengXian"/>
        </w:rPr>
        <w:t>work,</w:t>
      </w:r>
      <w:r w:rsidR="002502B0">
        <w:rPr>
          <w:rFonts w:eastAsia="DengXian"/>
        </w:rPr>
        <w:t xml:space="preserve"> and the device</w:t>
      </w:r>
      <w:r w:rsidR="00D44C54">
        <w:rPr>
          <w:rFonts w:eastAsia="DengXian"/>
        </w:rPr>
        <w:t xml:space="preserve"> could</w:t>
      </w:r>
      <w:r w:rsidR="002502B0">
        <w:rPr>
          <w:rFonts w:eastAsia="DengXian"/>
        </w:rPr>
        <w:t xml:space="preserve"> apply Alt </w:t>
      </w:r>
      <w:r w:rsidR="004D047A">
        <w:rPr>
          <w:rFonts w:eastAsia="DengXian"/>
        </w:rPr>
        <w:t>M1-</w:t>
      </w:r>
      <w:r w:rsidR="002502B0">
        <w:rPr>
          <w:rFonts w:eastAsia="DengXian"/>
        </w:rPr>
        <w:t>1</w:t>
      </w:r>
      <w:r w:rsidR="00D44C54">
        <w:rPr>
          <w:rFonts w:eastAsia="DengXian"/>
        </w:rPr>
        <w:t xml:space="preserve"> to discard the CP.</w:t>
      </w:r>
    </w:p>
    <w:p w14:paraId="62DFBEE8" w14:textId="7DD23D7D" w:rsidR="009A5C77" w:rsidRDefault="009E3F7C" w:rsidP="00A17CF8">
      <w:r>
        <w:t xml:space="preserve">In general, we think </w:t>
      </w:r>
      <w:r w:rsidR="005D4844">
        <w:t>i</w:t>
      </w:r>
      <w:r w:rsidR="009A5C77">
        <w:t xml:space="preserve">t is feasible for the device to simply ignore false edges by using the </w:t>
      </w:r>
      <w:r w:rsidR="005D4844">
        <w:t>OFDM symbol/</w:t>
      </w:r>
      <w:r w:rsidR="009A5C77">
        <w:t>bit boundary information, and</w:t>
      </w:r>
      <w:r w:rsidR="005D4844">
        <w:t>/or</w:t>
      </w:r>
      <w:r w:rsidR="009A5C77">
        <w:t xml:space="preserve"> the </w:t>
      </w:r>
      <w:r w:rsidR="00F14D6E">
        <w:t>duration</w:t>
      </w:r>
      <w:r w:rsidR="009A5C77">
        <w:t xml:space="preserve"> between the </w:t>
      </w:r>
      <w:r w:rsidR="00F14D6E">
        <w:t>false</w:t>
      </w:r>
      <w:r w:rsidR="009A5C77">
        <w:t xml:space="preserve"> edges.</w:t>
      </w:r>
    </w:p>
    <w:p w14:paraId="3148989C" w14:textId="77777777" w:rsidR="00F86D28" w:rsidRDefault="00F86D28" w:rsidP="00A17CF8">
      <w:pPr>
        <w:rPr>
          <w:rFonts w:eastAsia="DengXian"/>
        </w:rPr>
      </w:pPr>
    </w:p>
    <w:p w14:paraId="5CA438EF" w14:textId="6EFA227B" w:rsidR="002502B0" w:rsidRDefault="002502B0" w:rsidP="00A17CF8">
      <w:pPr>
        <w:rPr>
          <w:rFonts w:eastAsia="DengXian"/>
        </w:rPr>
      </w:pPr>
      <w:r w:rsidRPr="00F86D28">
        <w:rPr>
          <w:rFonts w:eastAsia="DengXian"/>
          <w:u w:val="single"/>
        </w:rPr>
        <w:t>Method 2</w:t>
      </w:r>
      <w:r>
        <w:rPr>
          <w:rFonts w:eastAsia="DengXian"/>
        </w:rPr>
        <w:t xml:space="preserve">: </w:t>
      </w:r>
      <w:r w:rsidR="000469AC">
        <w:rPr>
          <w:rFonts w:eastAsia="DengXian"/>
        </w:rPr>
        <w:t>In this method, CP is handled at the transmitter</w:t>
      </w:r>
      <w:r w:rsidR="0069472E">
        <w:rPr>
          <w:rFonts w:eastAsia="DengXian"/>
        </w:rPr>
        <w:t xml:space="preserve"> using one of the following solutions.</w:t>
      </w:r>
    </w:p>
    <w:p w14:paraId="1E04792A" w14:textId="7F4F8D0F" w:rsidR="001777FD" w:rsidRPr="0092393F" w:rsidRDefault="001777FD" w:rsidP="001777FD">
      <w:pPr>
        <w:rPr>
          <w:rFonts w:eastAsia="DengXian"/>
          <w:i/>
          <w:iCs/>
        </w:rPr>
      </w:pPr>
      <w:r w:rsidRPr="0092393F">
        <w:rPr>
          <w:rFonts w:eastAsia="DengXian"/>
          <w:i/>
          <w:iCs/>
        </w:rPr>
        <w:t>Non-orthogonal solutions</w:t>
      </w:r>
      <w:r w:rsidR="0092393F" w:rsidRPr="0092393F">
        <w:rPr>
          <w:rFonts w:eastAsia="DengXian"/>
          <w:i/>
          <w:iCs/>
        </w:rPr>
        <w:t xml:space="preserve"> (Alt M2-2)</w:t>
      </w:r>
      <w:r w:rsidRPr="0092393F">
        <w:rPr>
          <w:rFonts w:eastAsia="DengXian"/>
          <w:i/>
          <w:iCs/>
        </w:rPr>
        <w:t>:</w:t>
      </w:r>
    </w:p>
    <w:p w14:paraId="2CA90232" w14:textId="3759CADB" w:rsidR="001777FD" w:rsidRDefault="001777FD" w:rsidP="001777FD">
      <w:pPr>
        <w:rPr>
          <w:rFonts w:eastAsia="DengXian"/>
        </w:rPr>
      </w:pPr>
      <w:r>
        <w:rPr>
          <w:rFonts w:eastAsia="DengXian"/>
        </w:rPr>
        <w:t xml:space="preserve">In this set of solutions, </w:t>
      </w:r>
      <w:r w:rsidR="00505C3D">
        <w:rPr>
          <w:rFonts w:eastAsia="DengXian"/>
        </w:rPr>
        <w:t xml:space="preserve">orthogonality between the </w:t>
      </w:r>
      <w:r>
        <w:rPr>
          <w:rFonts w:eastAsia="DengXian"/>
        </w:rPr>
        <w:t xml:space="preserve">NR signal and </w:t>
      </w:r>
      <w:r w:rsidR="00505C3D">
        <w:rPr>
          <w:rFonts w:eastAsia="DengXian"/>
        </w:rPr>
        <w:t xml:space="preserve">the </w:t>
      </w:r>
      <w:r w:rsidR="00F63506">
        <w:rPr>
          <w:rFonts w:eastAsia="DengXian"/>
        </w:rPr>
        <w:t>A</w:t>
      </w:r>
      <w:r>
        <w:rPr>
          <w:rFonts w:eastAsia="DengXian"/>
        </w:rPr>
        <w:t xml:space="preserve">IoT signal </w:t>
      </w:r>
      <w:r w:rsidR="00505C3D">
        <w:rPr>
          <w:rFonts w:eastAsia="DengXian"/>
        </w:rPr>
        <w:t xml:space="preserve">are not preserved and so </w:t>
      </w:r>
      <w:r w:rsidR="00A979FE">
        <w:rPr>
          <w:rFonts w:eastAsia="DengXian"/>
        </w:rPr>
        <w:t xml:space="preserve">CP addition </w:t>
      </w:r>
      <w:r w:rsidR="0088402A">
        <w:rPr>
          <w:rFonts w:eastAsia="DengXian"/>
        </w:rPr>
        <w:t>does</w:t>
      </w:r>
      <w:r w:rsidR="00A979FE">
        <w:rPr>
          <w:rFonts w:eastAsia="DengXian"/>
        </w:rPr>
        <w:t xml:space="preserve"> not need to follow the NR approach. </w:t>
      </w:r>
      <w:r>
        <w:rPr>
          <w:rFonts w:eastAsia="DengXian"/>
        </w:rPr>
        <w:t xml:space="preserve">Some possible solutions could be to exclude cyclic prefix </w:t>
      </w:r>
      <w:r w:rsidR="00A979FE">
        <w:rPr>
          <w:rFonts w:eastAsia="DengXian"/>
        </w:rPr>
        <w:t xml:space="preserve">completely </w:t>
      </w:r>
      <w:r>
        <w:rPr>
          <w:rFonts w:eastAsia="DengXian"/>
        </w:rPr>
        <w:t>or copy the CP from either the last chip of the previous symbol or the first chip of the current symbol</w:t>
      </w:r>
      <w:r w:rsidR="00A979FE">
        <w:rPr>
          <w:rFonts w:eastAsia="DengXian"/>
        </w:rPr>
        <w:t xml:space="preserve"> </w:t>
      </w:r>
      <w:r w:rsidR="00026155">
        <w:rPr>
          <w:rFonts w:eastAsia="DengXian"/>
        </w:rPr>
        <w:t>to</w:t>
      </w:r>
      <w:r w:rsidR="00A979FE">
        <w:rPr>
          <w:rFonts w:eastAsia="DengXian"/>
        </w:rPr>
        <w:t xml:space="preserve"> prevent false </w:t>
      </w:r>
      <w:r w:rsidR="0088402A">
        <w:rPr>
          <w:rFonts w:eastAsia="DengXian"/>
        </w:rPr>
        <w:t>transitions</w:t>
      </w:r>
      <w:r w:rsidR="00A979FE">
        <w:rPr>
          <w:rFonts w:eastAsia="DengXian"/>
        </w:rPr>
        <w:t>.</w:t>
      </w:r>
      <w:r>
        <w:rPr>
          <w:rFonts w:eastAsia="DengXian"/>
        </w:rPr>
        <w:t xml:space="preserve"> </w:t>
      </w:r>
    </w:p>
    <w:p w14:paraId="4AC78C62" w14:textId="5A13156E" w:rsidR="001777FD" w:rsidRDefault="001777FD" w:rsidP="001777FD">
      <w:pPr>
        <w:rPr>
          <w:rFonts w:eastAsia="DengXian"/>
        </w:rPr>
      </w:pPr>
      <w:r>
        <w:rPr>
          <w:rFonts w:eastAsia="DengXian"/>
        </w:rPr>
        <w:t>These solutions</w:t>
      </w:r>
      <w:r w:rsidR="00A979FE">
        <w:rPr>
          <w:rFonts w:eastAsia="DengXian"/>
        </w:rPr>
        <w:t xml:space="preserve"> </w:t>
      </w:r>
      <w:r>
        <w:rPr>
          <w:rFonts w:eastAsia="DengXian"/>
        </w:rPr>
        <w:t xml:space="preserve">require a separate transmit chain for IoT signal generation, increasing the transmitter complexity. In addition, due to the loss of orthogonality, NR users </w:t>
      </w:r>
      <w:r w:rsidR="00A979FE">
        <w:rPr>
          <w:rFonts w:eastAsia="DengXian"/>
        </w:rPr>
        <w:t xml:space="preserve">could </w:t>
      </w:r>
      <w:r>
        <w:rPr>
          <w:rFonts w:eastAsia="DengXian"/>
        </w:rPr>
        <w:t xml:space="preserve">experience inter-carrier interference from the </w:t>
      </w:r>
      <w:r w:rsidR="00F63506">
        <w:rPr>
          <w:rFonts w:eastAsia="DengXian"/>
        </w:rPr>
        <w:t>A</w:t>
      </w:r>
      <w:r>
        <w:rPr>
          <w:rFonts w:eastAsia="DengXian"/>
        </w:rPr>
        <w:t>IoT signal</w:t>
      </w:r>
      <w:r w:rsidR="00A979FE">
        <w:rPr>
          <w:rFonts w:eastAsia="DengXian"/>
        </w:rPr>
        <w:t xml:space="preserve"> (if they are transmitted in the same channel)</w:t>
      </w:r>
      <w:r>
        <w:rPr>
          <w:rFonts w:eastAsia="DengXian"/>
        </w:rPr>
        <w:t xml:space="preserve">. </w:t>
      </w:r>
      <w:r w:rsidR="00026155">
        <w:rPr>
          <w:rFonts w:eastAsia="DengXian"/>
        </w:rPr>
        <w:t>Because</w:t>
      </w:r>
      <w:r w:rsidR="00A979FE">
        <w:rPr>
          <w:rFonts w:eastAsia="DengXian"/>
        </w:rPr>
        <w:t xml:space="preserve"> </w:t>
      </w:r>
      <w:r w:rsidR="00026155">
        <w:rPr>
          <w:rFonts w:eastAsia="DengXian"/>
        </w:rPr>
        <w:t>of</w:t>
      </w:r>
      <w:r w:rsidR="00A979FE">
        <w:rPr>
          <w:rFonts w:eastAsia="DengXian"/>
        </w:rPr>
        <w:t xml:space="preserve"> these reasons, non-</w:t>
      </w:r>
      <w:r w:rsidR="0088402A">
        <w:rPr>
          <w:rFonts w:eastAsia="DengXian"/>
        </w:rPr>
        <w:t>orthogonal</w:t>
      </w:r>
      <w:r w:rsidR="00A979FE">
        <w:rPr>
          <w:rFonts w:eastAsia="DengXian"/>
        </w:rPr>
        <w:t xml:space="preserve"> solutions are less desirable.</w:t>
      </w:r>
    </w:p>
    <w:p w14:paraId="6461558E" w14:textId="77777777" w:rsidR="001777FD" w:rsidRPr="00082E89" w:rsidRDefault="001777FD" w:rsidP="001777FD">
      <w:pPr>
        <w:rPr>
          <w:rFonts w:eastAsia="DengXian"/>
          <w:i/>
          <w:iCs/>
        </w:rPr>
      </w:pPr>
      <w:r w:rsidRPr="005D5CAD">
        <w:rPr>
          <w:rFonts w:eastAsia="DengXian"/>
          <w:i/>
          <w:iCs/>
        </w:rPr>
        <w:t xml:space="preserve">Orthogonal solutions: </w:t>
      </w:r>
    </w:p>
    <w:p w14:paraId="051C0D25" w14:textId="58BB9531" w:rsidR="001777FD" w:rsidRDefault="001777FD" w:rsidP="001777FD">
      <w:pPr>
        <w:rPr>
          <w:rFonts w:eastAsia="DengXian"/>
        </w:rPr>
      </w:pPr>
      <w:r>
        <w:rPr>
          <w:rFonts w:eastAsia="DengXian"/>
        </w:rPr>
        <w:t xml:space="preserve">In this set of solutions, the IoT signal and the NR signal are </w:t>
      </w:r>
      <w:r w:rsidR="0088402A">
        <w:rPr>
          <w:rFonts w:eastAsia="DengXian"/>
        </w:rPr>
        <w:t>orthogonal</w:t>
      </w:r>
      <w:r w:rsidR="00DC3F76">
        <w:rPr>
          <w:rFonts w:eastAsia="DengXian"/>
        </w:rPr>
        <w:t xml:space="preserve"> and therefore CP addition follows the </w:t>
      </w:r>
      <w:r w:rsidR="00FD32B6">
        <w:rPr>
          <w:rFonts w:eastAsia="DengXian"/>
        </w:rPr>
        <w:t xml:space="preserve">NR approach. Several </w:t>
      </w:r>
      <w:r w:rsidR="00B94E28">
        <w:rPr>
          <w:rFonts w:eastAsia="DengXian"/>
        </w:rPr>
        <w:t>alternatives</w:t>
      </w:r>
      <w:r w:rsidR="00FD32B6">
        <w:rPr>
          <w:rFonts w:eastAsia="DengXian"/>
        </w:rPr>
        <w:t xml:space="preserve"> have been proposed so far:</w:t>
      </w:r>
    </w:p>
    <w:p w14:paraId="3C86CE48" w14:textId="4ECAEE92" w:rsidR="003753B9" w:rsidRDefault="00D949BD" w:rsidP="00A17CF8">
      <w:pPr>
        <w:rPr>
          <w:rFonts w:eastAsia="DengXian"/>
        </w:rPr>
      </w:pPr>
      <w:r w:rsidRPr="00955955">
        <w:rPr>
          <w:rFonts w:eastAsia="DengXian"/>
          <w:u w:val="single"/>
        </w:rPr>
        <w:t>Alt M2-1-1</w:t>
      </w:r>
      <w:r w:rsidR="00DB2BEC">
        <w:rPr>
          <w:rFonts w:eastAsia="DengXian"/>
        </w:rPr>
        <w:t xml:space="preserve">: </w:t>
      </w:r>
      <w:r w:rsidR="00FD32B6">
        <w:rPr>
          <w:rFonts w:eastAsia="DengXian"/>
        </w:rPr>
        <w:t xml:space="preserve">In this </w:t>
      </w:r>
      <w:r w:rsidR="00B94E28">
        <w:rPr>
          <w:rFonts w:eastAsia="DengXian"/>
        </w:rPr>
        <w:t>alternative</w:t>
      </w:r>
      <w:r w:rsidR="00FD32B6">
        <w:rPr>
          <w:rFonts w:eastAsia="DengXian"/>
        </w:rPr>
        <w:t>, t</w:t>
      </w:r>
      <w:r w:rsidR="00A17CF8">
        <w:rPr>
          <w:rFonts w:eastAsia="DengXian"/>
        </w:rPr>
        <w:t xml:space="preserve">he last </w:t>
      </w:r>
      <w:r w:rsidR="00DB2BEC">
        <w:rPr>
          <w:rFonts w:eastAsia="DengXian"/>
        </w:rPr>
        <w:t xml:space="preserve">bit or </w:t>
      </w:r>
      <w:r w:rsidR="00A17CF8">
        <w:rPr>
          <w:rFonts w:eastAsia="DengXian"/>
        </w:rPr>
        <w:t xml:space="preserve">chip </w:t>
      </w:r>
      <w:r w:rsidR="00511AF6">
        <w:rPr>
          <w:rFonts w:eastAsia="DengXian"/>
        </w:rPr>
        <w:t>in an</w:t>
      </w:r>
      <w:r w:rsidR="00A17CF8">
        <w:rPr>
          <w:rFonts w:eastAsia="DengXian"/>
        </w:rPr>
        <w:t xml:space="preserve"> OFDM</w:t>
      </w:r>
      <w:r w:rsidR="00511AF6">
        <w:rPr>
          <w:rFonts w:eastAsia="DengXian"/>
        </w:rPr>
        <w:t xml:space="preserve"> </w:t>
      </w:r>
      <w:r w:rsidR="00A17CF8">
        <w:rPr>
          <w:rFonts w:eastAsia="DengXian"/>
        </w:rPr>
        <w:t>symbol</w:t>
      </w:r>
      <w:r w:rsidR="00FD32B6">
        <w:rPr>
          <w:rFonts w:eastAsia="DengXian"/>
        </w:rPr>
        <w:t xml:space="preserve"> </w:t>
      </w:r>
      <w:r w:rsidR="00CF50E7">
        <w:rPr>
          <w:rFonts w:eastAsia="DengXian"/>
        </w:rPr>
        <w:t>is</w:t>
      </w:r>
      <w:r w:rsidR="00FD32B6">
        <w:rPr>
          <w:rFonts w:eastAsia="DengXian"/>
        </w:rPr>
        <w:t xml:space="preserve"> </w:t>
      </w:r>
      <w:r w:rsidR="00653EA4">
        <w:rPr>
          <w:rFonts w:eastAsia="DengXian"/>
        </w:rPr>
        <w:t>a parity chip/bit</w:t>
      </w:r>
      <w:r w:rsidR="00FD32B6">
        <w:rPr>
          <w:rFonts w:eastAsia="DengXian"/>
        </w:rPr>
        <w:t xml:space="preserve"> </w:t>
      </w:r>
      <w:r w:rsidR="0004460E">
        <w:rPr>
          <w:rFonts w:eastAsia="DengXian"/>
        </w:rPr>
        <w:t>and</w:t>
      </w:r>
      <w:r w:rsidR="00A17CF8">
        <w:rPr>
          <w:rFonts w:eastAsia="DengXian"/>
        </w:rPr>
        <w:t xml:space="preserve"> </w:t>
      </w:r>
      <w:r w:rsidR="00523DD9">
        <w:rPr>
          <w:rFonts w:eastAsia="DengXian"/>
        </w:rPr>
        <w:t xml:space="preserve">is </w:t>
      </w:r>
      <w:r w:rsidR="00A17CF8">
        <w:rPr>
          <w:rFonts w:eastAsia="DengXian"/>
        </w:rPr>
        <w:t>se</w:t>
      </w:r>
      <w:r w:rsidR="00511AF6">
        <w:rPr>
          <w:rFonts w:eastAsia="DengXian"/>
        </w:rPr>
        <w:t xml:space="preserve">lected such that when copied as a prefix, </w:t>
      </w:r>
      <w:r w:rsidR="0004460E">
        <w:rPr>
          <w:rFonts w:eastAsia="DengXian"/>
        </w:rPr>
        <w:t xml:space="preserve">false </w:t>
      </w:r>
      <w:r w:rsidR="00A51433">
        <w:rPr>
          <w:rFonts w:eastAsia="DengXian"/>
        </w:rPr>
        <w:t>edge</w:t>
      </w:r>
      <w:r w:rsidR="0004460E">
        <w:rPr>
          <w:rFonts w:eastAsia="DengXian"/>
        </w:rPr>
        <w:t>s</w:t>
      </w:r>
      <w:r w:rsidR="00A51433">
        <w:rPr>
          <w:rFonts w:eastAsia="DengXian"/>
        </w:rPr>
        <w:t xml:space="preserve"> </w:t>
      </w:r>
      <w:r w:rsidR="0004460E">
        <w:rPr>
          <w:rFonts w:eastAsia="DengXian"/>
        </w:rPr>
        <w:t>are not</w:t>
      </w:r>
      <w:r w:rsidR="00A51433">
        <w:rPr>
          <w:rFonts w:eastAsia="DengXian"/>
        </w:rPr>
        <w:t xml:space="preserve"> introduced. </w:t>
      </w:r>
      <w:r w:rsidR="00D809B3">
        <w:rPr>
          <w:rFonts w:eastAsia="DengXian"/>
        </w:rPr>
        <w:t xml:space="preserve">One disadvantage of this </w:t>
      </w:r>
      <w:r w:rsidR="00653EA4">
        <w:rPr>
          <w:rFonts w:eastAsia="DengXian"/>
        </w:rPr>
        <w:t>alternative</w:t>
      </w:r>
      <w:r w:rsidR="00A17CF8">
        <w:rPr>
          <w:rFonts w:eastAsia="DengXian"/>
        </w:rPr>
        <w:t xml:space="preserve"> is loss of spectral efficiency which could be quite high when the number of chips in an OFDM symbol is small.</w:t>
      </w:r>
      <w:r w:rsidR="00652607">
        <w:rPr>
          <w:rFonts w:eastAsia="DengXian"/>
        </w:rPr>
        <w:t xml:space="preserve"> In addition</w:t>
      </w:r>
      <w:r w:rsidR="00765F71">
        <w:rPr>
          <w:rFonts w:eastAsia="DengXian"/>
        </w:rPr>
        <w:t xml:space="preserve">, </w:t>
      </w:r>
      <w:r w:rsidR="00F3661D">
        <w:rPr>
          <w:rFonts w:eastAsia="DengXian"/>
        </w:rPr>
        <w:t xml:space="preserve">the device </w:t>
      </w:r>
      <w:r w:rsidR="000F5B98">
        <w:rPr>
          <w:rFonts w:eastAsia="DengXian"/>
        </w:rPr>
        <w:t>needs to</w:t>
      </w:r>
      <w:r w:rsidR="00F3661D">
        <w:rPr>
          <w:rFonts w:eastAsia="DengXian"/>
        </w:rPr>
        <w:t xml:space="preserve"> know </w:t>
      </w:r>
      <w:r w:rsidR="00A7756D">
        <w:rPr>
          <w:rFonts w:eastAsia="DengXian"/>
        </w:rPr>
        <w:t>t</w:t>
      </w:r>
      <w:r w:rsidR="00F3661D">
        <w:rPr>
          <w:rFonts w:eastAsia="DengXian"/>
        </w:rPr>
        <w:t xml:space="preserve">he </w:t>
      </w:r>
      <w:r w:rsidR="00027B7C">
        <w:rPr>
          <w:rFonts w:eastAsia="DengXian"/>
        </w:rPr>
        <w:t>location of the parity chip</w:t>
      </w:r>
      <w:r w:rsidR="00A7756D">
        <w:rPr>
          <w:rFonts w:eastAsia="DengXian"/>
        </w:rPr>
        <w:t xml:space="preserve">. </w:t>
      </w:r>
      <w:r w:rsidR="00D427FD">
        <w:rPr>
          <w:rFonts w:eastAsia="DengXian"/>
        </w:rPr>
        <w:t>Therefore, CP handling is not completely transparent to the device.</w:t>
      </w:r>
    </w:p>
    <w:p w14:paraId="33E62310" w14:textId="77777777" w:rsidR="0057575B" w:rsidRDefault="0057575B" w:rsidP="00A17CF8">
      <w:pPr>
        <w:rPr>
          <w:rFonts w:eastAsia="DengXian"/>
          <w:b/>
          <w:bCs/>
        </w:rPr>
      </w:pPr>
    </w:p>
    <w:p w14:paraId="39C202A8" w14:textId="6215EA84" w:rsidR="00787D6A" w:rsidRPr="00FA3648" w:rsidRDefault="0057575B" w:rsidP="00A17CF8">
      <w:pPr>
        <w:rPr>
          <w:rFonts w:eastAsia="DengXian"/>
          <w:b/>
          <w:bCs/>
        </w:rPr>
      </w:pPr>
      <w:r w:rsidRPr="00955955">
        <w:rPr>
          <w:rFonts w:eastAsia="DengXian"/>
          <w:u w:val="single"/>
        </w:rPr>
        <w:t>Alt M2-1-2</w:t>
      </w:r>
      <w:r>
        <w:rPr>
          <w:rFonts w:eastAsia="DengXian"/>
        </w:rPr>
        <w:t>:</w:t>
      </w:r>
      <w:r w:rsidR="00955955">
        <w:rPr>
          <w:rFonts w:eastAsia="DengXian"/>
        </w:rPr>
        <w:t xml:space="preserve"> In this method, the reader e</w:t>
      </w:r>
      <w:r w:rsidR="00955955" w:rsidRPr="0037088D">
        <w:rPr>
          <w:rFonts w:eastAsia="DengXian"/>
        </w:rPr>
        <w:t>nsure</w:t>
      </w:r>
      <w:r w:rsidR="00955955">
        <w:rPr>
          <w:rFonts w:eastAsia="DengXian"/>
        </w:rPr>
        <w:t>s that</w:t>
      </w:r>
      <w:r w:rsidR="00955955" w:rsidRPr="0037088D">
        <w:rPr>
          <w:rFonts w:eastAsia="DengXian"/>
        </w:rPr>
        <w:t xml:space="preserve"> a transition edge occurs only at the start or only at the end of the CP, and no transition edge occurs during the CP</w:t>
      </w:r>
      <w:r w:rsidR="00955955">
        <w:rPr>
          <w:rFonts w:eastAsia="DengXian"/>
        </w:rPr>
        <w:t>.</w:t>
      </w:r>
      <w:r w:rsidR="009937B2">
        <w:rPr>
          <w:rFonts w:eastAsia="DengXian"/>
        </w:rPr>
        <w:t xml:space="preserve"> One technique that has been proposed is to separate the chips of a Manchester codeword such that the two chips </w:t>
      </w:r>
      <w:r w:rsidR="00607B6B">
        <w:rPr>
          <w:rFonts w:eastAsia="DengXian"/>
        </w:rPr>
        <w:t xml:space="preserve">are in </w:t>
      </w:r>
      <w:r w:rsidR="0090474A">
        <w:rPr>
          <w:rFonts w:eastAsia="DengXian"/>
        </w:rPr>
        <w:t>consecutive</w:t>
      </w:r>
      <w:r w:rsidR="00607B6B">
        <w:rPr>
          <w:rFonts w:eastAsia="DengXian"/>
        </w:rPr>
        <w:t xml:space="preserve"> OFDM symbols. In this case, </w:t>
      </w:r>
      <w:r w:rsidR="00226603">
        <w:rPr>
          <w:rFonts w:eastAsia="DengXian"/>
        </w:rPr>
        <w:t xml:space="preserve">when the CP duration is larger or similar to a chip duration, </w:t>
      </w:r>
      <w:r w:rsidR="00607B6B">
        <w:rPr>
          <w:rFonts w:eastAsia="DengXian"/>
        </w:rPr>
        <w:t xml:space="preserve">regardless of the CP </w:t>
      </w:r>
      <w:r w:rsidR="00C45E59">
        <w:rPr>
          <w:rFonts w:eastAsia="DengXian"/>
        </w:rPr>
        <w:t xml:space="preserve">value being ON or OFF, no </w:t>
      </w:r>
      <w:r w:rsidR="0090474A">
        <w:rPr>
          <w:rFonts w:eastAsia="DengXian"/>
        </w:rPr>
        <w:t>artificial</w:t>
      </w:r>
      <w:r w:rsidR="00226603">
        <w:rPr>
          <w:rFonts w:eastAsia="DengXian"/>
        </w:rPr>
        <w:t xml:space="preserve"> transition is introduced</w:t>
      </w:r>
      <w:r w:rsidR="001E2EB1">
        <w:rPr>
          <w:rFonts w:eastAsia="DengXian"/>
        </w:rPr>
        <w:t xml:space="preserve"> (Figure 2 a, </w:t>
      </w:r>
      <w:r w:rsidR="0090474A">
        <w:rPr>
          <w:rFonts w:eastAsia="DengXian"/>
        </w:rPr>
        <w:t>b, c</w:t>
      </w:r>
      <w:r w:rsidR="001E2EB1">
        <w:rPr>
          <w:rFonts w:eastAsia="DengXian"/>
        </w:rPr>
        <w:t>)</w:t>
      </w:r>
      <w:r w:rsidR="00226603">
        <w:rPr>
          <w:rFonts w:eastAsia="DengXian"/>
        </w:rPr>
        <w:t>.</w:t>
      </w:r>
      <w:r w:rsidR="00F76515">
        <w:rPr>
          <w:rFonts w:eastAsia="DengXian"/>
        </w:rPr>
        <w:t xml:space="preserve"> However, when the CP duration is smaller than a chip duration, </w:t>
      </w:r>
      <w:r w:rsidR="00896450">
        <w:rPr>
          <w:rFonts w:eastAsia="DengXian"/>
        </w:rPr>
        <w:t>artificial chips are introduced</w:t>
      </w:r>
      <w:r w:rsidR="001E2EB1">
        <w:rPr>
          <w:rFonts w:eastAsia="DengXian"/>
        </w:rPr>
        <w:t xml:space="preserve"> (Figure 2 d)</w:t>
      </w:r>
      <w:r w:rsidR="00896450">
        <w:rPr>
          <w:rFonts w:eastAsia="DengXian"/>
        </w:rPr>
        <w:t xml:space="preserve">. Some other techniques may be used to resolve this issue such as extending the </w:t>
      </w:r>
      <w:r w:rsidR="00787D6A">
        <w:rPr>
          <w:rFonts w:eastAsia="DengXian"/>
        </w:rPr>
        <w:t>duration of the last chip; however, these techniques will complicate the design. In addition, it has been shown during the SI that solutions that adopt non-equal chip durations suffer from performance degradation.</w:t>
      </w:r>
    </w:p>
    <w:p w14:paraId="1CF2F9B1" w14:textId="77777777" w:rsidR="00787D6A" w:rsidRDefault="00787D6A" w:rsidP="00787D6A">
      <w:r>
        <w:t>Based on the discussion above, we think Method 1 is preferable as it requires no change at the transmitter, preserves orthogonality of the NR and IoT signals, and is feasible for all device types.</w:t>
      </w:r>
    </w:p>
    <w:p w14:paraId="3C312253" w14:textId="77777777" w:rsidR="00FA3648" w:rsidRDefault="00FA3648" w:rsidP="00787D6A"/>
    <w:p w14:paraId="3061B7FE" w14:textId="1CE752B4" w:rsidR="00787D6A" w:rsidRDefault="00787D6A" w:rsidP="00787D6A">
      <w:pPr>
        <w:rPr>
          <w:b/>
          <w:bCs/>
        </w:rPr>
      </w:pPr>
      <w:r>
        <w:rPr>
          <w:b/>
          <w:bCs/>
        </w:rPr>
        <w:t xml:space="preserve">Proposal </w:t>
      </w:r>
      <w:r w:rsidR="00FA3648">
        <w:rPr>
          <w:b/>
          <w:bCs/>
        </w:rPr>
        <w:t>5</w:t>
      </w:r>
      <w:r>
        <w:rPr>
          <w:b/>
          <w:bCs/>
        </w:rPr>
        <w:t>: Support r</w:t>
      </w:r>
      <w:r w:rsidRPr="00190690">
        <w:rPr>
          <w:b/>
          <w:bCs/>
        </w:rPr>
        <w:t xml:space="preserve">emoval of CP at </w:t>
      </w:r>
      <w:r>
        <w:rPr>
          <w:b/>
          <w:bCs/>
        </w:rPr>
        <w:t xml:space="preserve">the </w:t>
      </w:r>
      <w:r w:rsidRPr="00190690">
        <w:rPr>
          <w:b/>
          <w:bCs/>
        </w:rPr>
        <w:t>device without specified transmit-side</w:t>
      </w:r>
      <w:r>
        <w:rPr>
          <w:b/>
          <w:bCs/>
        </w:rPr>
        <w:t>.</w:t>
      </w:r>
    </w:p>
    <w:p w14:paraId="31762840" w14:textId="77777777" w:rsidR="00787D6A" w:rsidRDefault="00787D6A" w:rsidP="00A17CF8">
      <w:pPr>
        <w:rPr>
          <w:rFonts w:eastAsia="DengXian"/>
        </w:rPr>
      </w:pPr>
    </w:p>
    <w:p w14:paraId="19542180" w14:textId="53B47F89" w:rsidR="00536D7D" w:rsidRDefault="001E2EB1" w:rsidP="00536D7D">
      <w:pPr>
        <w:keepNext/>
        <w:jc w:val="center"/>
      </w:pPr>
      <w:r w:rsidRPr="001E2EB1">
        <w:rPr>
          <w:noProof/>
        </w:rPr>
        <w:lastRenderedPageBreak/>
        <w:drawing>
          <wp:inline distT="0" distB="0" distL="0" distR="0" wp14:anchorId="4E8D879B" wp14:editId="4A7F5C2A">
            <wp:extent cx="5076190" cy="3876190"/>
            <wp:effectExtent l="0" t="0" r="0" b="0"/>
            <wp:docPr id="1270919419" name="Picture 1" descr="A diagram of a code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919419" name="Picture 1" descr="A diagram of a codeword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3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8CAFC" w14:textId="43D8F4F2" w:rsidR="00F76515" w:rsidRPr="00536D7D" w:rsidRDefault="00536D7D" w:rsidP="00536D7D">
      <w:pPr>
        <w:pStyle w:val="Caption"/>
        <w:rPr>
          <w:sz w:val="20"/>
          <w:szCs w:val="18"/>
        </w:rPr>
      </w:pPr>
      <w:r w:rsidRPr="00536D7D">
        <w:rPr>
          <w:sz w:val="20"/>
          <w:szCs w:val="18"/>
        </w:rPr>
        <w:t>Figure 2</w:t>
      </w:r>
      <w:r w:rsidR="000A3C7C">
        <w:rPr>
          <w:sz w:val="20"/>
          <w:szCs w:val="18"/>
        </w:rPr>
        <w:t xml:space="preserve"> CP handling method </w:t>
      </w:r>
      <w:r w:rsidR="00A8394A">
        <w:rPr>
          <w:sz w:val="20"/>
          <w:szCs w:val="18"/>
        </w:rPr>
        <w:t xml:space="preserve">for Alt M2-1-2 </w:t>
      </w:r>
      <w:r w:rsidR="000A3C7C">
        <w:rPr>
          <w:sz w:val="20"/>
          <w:szCs w:val="18"/>
        </w:rPr>
        <w:t>with various chip durations</w:t>
      </w:r>
    </w:p>
    <w:p w14:paraId="6327BE8F" w14:textId="77777777" w:rsidR="00234E36" w:rsidRDefault="00234E36" w:rsidP="00BF0024">
      <w:pPr>
        <w:rPr>
          <w:b/>
          <w:bCs/>
        </w:rPr>
      </w:pPr>
    </w:p>
    <w:p w14:paraId="209D7514" w14:textId="77777777" w:rsidR="00234E36" w:rsidRPr="00FA009F" w:rsidRDefault="00234E36" w:rsidP="00BF0024">
      <w:pPr>
        <w:rPr>
          <w:b/>
          <w:bCs/>
        </w:rPr>
      </w:pP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01DA565E" w14:textId="41BA6B3E" w:rsidR="009C1CF3" w:rsidRDefault="009C1CF3" w:rsidP="009C1CF3">
      <w:pPr>
        <w:rPr>
          <w:rFonts w:eastAsia="SimSun"/>
          <w:szCs w:val="22"/>
        </w:rPr>
      </w:pPr>
      <w:r w:rsidRPr="008D0234">
        <w:rPr>
          <w:rFonts w:eastAsia="SimSun"/>
          <w:szCs w:val="22"/>
        </w:rPr>
        <w:t>This cont</w:t>
      </w:r>
      <w:r>
        <w:rPr>
          <w:rFonts w:eastAsia="SimSun"/>
          <w:szCs w:val="22"/>
        </w:rPr>
        <w:t>ribution</w:t>
      </w:r>
      <w:r w:rsidRPr="008D0234">
        <w:rPr>
          <w:rFonts w:eastAsia="SimSun"/>
          <w:szCs w:val="22"/>
        </w:rPr>
        <w:t xml:space="preserve"> has discussed </w:t>
      </w:r>
      <w:r>
        <w:rPr>
          <w:rFonts w:eastAsia="SimSun"/>
          <w:szCs w:val="22"/>
        </w:rPr>
        <w:t>modulation</w:t>
      </w:r>
      <w:r w:rsidRPr="008D0234">
        <w:rPr>
          <w:rFonts w:eastAsia="SimSun"/>
          <w:szCs w:val="22"/>
        </w:rPr>
        <w:t xml:space="preserve"> aspects of</w:t>
      </w:r>
      <w:r>
        <w:rPr>
          <w:rFonts w:eastAsia="SimSun"/>
          <w:szCs w:val="22"/>
        </w:rPr>
        <w:t xml:space="preserve"> physical channel design for Ambient IoT. The following are proposed.</w:t>
      </w:r>
    </w:p>
    <w:p w14:paraId="6C6C1EE6" w14:textId="3EE8317F" w:rsidR="006D4606" w:rsidRDefault="006D4606" w:rsidP="006D4606">
      <w:pPr>
        <w:pStyle w:val="Heading2"/>
        <w:rPr>
          <w:rFonts w:ascii="Times New Roman" w:eastAsia="MS Mincho" w:hAnsi="Times New Roman" w:cs="Times New Roman"/>
          <w:b/>
          <w:bCs/>
          <w:sz w:val="22"/>
          <w:szCs w:val="20"/>
          <w:lang w:eastAsia="en-US"/>
        </w:rPr>
      </w:pPr>
      <w:r w:rsidRPr="009F4695">
        <w:rPr>
          <w:rFonts w:ascii="Times New Roman" w:eastAsia="MS Mincho" w:hAnsi="Times New Roman" w:cs="Times New Roman"/>
          <w:b/>
          <w:bCs/>
          <w:sz w:val="22"/>
          <w:szCs w:val="20"/>
          <w:lang w:eastAsia="en-US"/>
        </w:rPr>
        <w:t>Proposal 1: Support DFT-s-OFDM for R2D waveform generation.</w:t>
      </w:r>
    </w:p>
    <w:p w14:paraId="2960D751" w14:textId="77777777" w:rsidR="006D4606" w:rsidRPr="00B015A4" w:rsidRDefault="006D4606" w:rsidP="006D4606">
      <w:pPr>
        <w:rPr>
          <w:b/>
          <w:bCs/>
          <w:lang w:eastAsia="en-US"/>
        </w:rPr>
      </w:pPr>
      <w:r w:rsidRPr="00B015A4">
        <w:rPr>
          <w:rFonts w:eastAsia="MS Mincho"/>
          <w:b/>
          <w:bCs/>
          <w:lang w:eastAsia="en-US"/>
        </w:rPr>
        <w:t xml:space="preserve">Proposal 2: The detailed DFT operation </w:t>
      </w:r>
      <w:r>
        <w:rPr>
          <w:rFonts w:eastAsia="MS Mincho"/>
          <w:b/>
          <w:bCs/>
          <w:lang w:eastAsia="en-US"/>
        </w:rPr>
        <w:t xml:space="preserve">for R2D waveform generation </w:t>
      </w:r>
      <w:r w:rsidRPr="00B015A4">
        <w:rPr>
          <w:rFonts w:eastAsia="MS Mincho"/>
          <w:b/>
          <w:bCs/>
          <w:lang w:eastAsia="en-US"/>
        </w:rPr>
        <w:t xml:space="preserve">is left to reader implementation and is not specified. </w:t>
      </w:r>
    </w:p>
    <w:p w14:paraId="0484F2B2" w14:textId="41E7E2AC" w:rsidR="006D4606" w:rsidRDefault="006D4606" w:rsidP="006D4606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496AD7">
        <w:rPr>
          <w:b/>
          <w:bCs/>
          <w:lang w:eastAsia="en-US"/>
        </w:rPr>
        <w:t>: Transmission</w:t>
      </w:r>
      <w:r>
        <w:rPr>
          <w:b/>
          <w:bCs/>
          <w:lang w:eastAsia="en-US"/>
        </w:rPr>
        <w:t xml:space="preserve"> bandwidth</w:t>
      </w:r>
      <w:r w:rsidRPr="00E152D0">
        <w:rPr>
          <w:b/>
          <w:bCs/>
          <w:lang w:eastAsia="en-US"/>
        </w:rPr>
        <w:t xml:space="preserve"> of the </w:t>
      </w:r>
      <w:r>
        <w:rPr>
          <w:b/>
          <w:bCs/>
          <w:lang w:eastAsia="en-US"/>
        </w:rPr>
        <w:t>R2D</w:t>
      </w:r>
      <w:r w:rsidRPr="00E152D0">
        <w:rPr>
          <w:b/>
          <w:bCs/>
          <w:lang w:eastAsia="en-US"/>
        </w:rPr>
        <w:t xml:space="preserve"> channel is </w:t>
      </w:r>
      <w:r w:rsidR="006E7875">
        <w:rPr>
          <w:b/>
          <w:bCs/>
          <w:lang w:eastAsia="en-US"/>
        </w:rPr>
        <w:t xml:space="preserve">integer </w:t>
      </w:r>
      <w:r w:rsidRPr="00E152D0">
        <w:rPr>
          <w:b/>
          <w:bCs/>
          <w:lang w:eastAsia="en-US"/>
        </w:rPr>
        <w:t>multiples of</w:t>
      </w:r>
      <w:r>
        <w:rPr>
          <w:b/>
          <w:bCs/>
          <w:lang w:eastAsia="en-US"/>
        </w:rPr>
        <w:t xml:space="preserve"> a PRB.</w:t>
      </w:r>
    </w:p>
    <w:p w14:paraId="7B5F3681" w14:textId="77777777" w:rsidR="006D4606" w:rsidRDefault="006D4606" w:rsidP="006D4606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4</w:t>
      </w:r>
      <w:r w:rsidRPr="00496AD7">
        <w:rPr>
          <w:b/>
          <w:bCs/>
          <w:lang w:eastAsia="en-US"/>
        </w:rPr>
        <w:t xml:space="preserve">: Adopt the following table for </w:t>
      </w:r>
      <w:r>
        <w:rPr>
          <w:b/>
          <w:bCs/>
          <w:lang w:eastAsia="en-US"/>
        </w:rPr>
        <w:t>M and corresponding number of PRBs for R2D transmission.</w:t>
      </w:r>
    </w:p>
    <w:p w14:paraId="0EBAFAA3" w14:textId="77777777" w:rsidR="006D4606" w:rsidRPr="00496AD7" w:rsidRDefault="006D4606" w:rsidP="006D4606">
      <w:pPr>
        <w:rPr>
          <w:b/>
          <w:bCs/>
          <w:lang w:eastAsia="en-US"/>
        </w:rPr>
      </w:pPr>
    </w:p>
    <w:p w14:paraId="362DF7C9" w14:textId="77777777" w:rsidR="006D4606" w:rsidRPr="00E75295" w:rsidRDefault="006D4606" w:rsidP="006D4606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6D4606" w:rsidRPr="00836D9F" w14:paraId="7ED58ED7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C87B92E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1DD7E76A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 xml:space="preserve">Minimum </w:t>
            </w:r>
            <w:r w:rsidRPr="0054758D">
              <w:rPr>
                <w:rFonts w:eastAsia="DengXian"/>
                <w:szCs w:val="22"/>
              </w:rPr>
              <w:t># of PRBs</w:t>
            </w:r>
          </w:p>
        </w:tc>
      </w:tr>
      <w:tr w:rsidR="006D4606" w:rsidRPr="00836D9F" w14:paraId="1EFA75E8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1D5DD4B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64976494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6D4606" w:rsidRPr="00836D9F" w14:paraId="530514CC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98A0D97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10381833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6D4606" w:rsidRPr="00836D9F" w14:paraId="79AE6098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4FBBFC3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48F853A9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6D4606" w:rsidRPr="00836D9F" w14:paraId="460A5219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1BC9E22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14:paraId="2C0B3C05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6D4606" w:rsidRPr="00836D9F" w14:paraId="2076B2F6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4FC7176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33997051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6D4606" w:rsidRPr="00836D9F" w14:paraId="298F8D57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4BC518D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47913AF4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6D4606" w:rsidRPr="00836D9F" w14:paraId="02AE3FA2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32E0F43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190C29DA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6D4606" w:rsidRPr="00836D9F" w14:paraId="6B8F1685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1CBCD24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lastRenderedPageBreak/>
              <w:t>24</w:t>
            </w:r>
          </w:p>
        </w:tc>
        <w:tc>
          <w:tcPr>
            <w:tcW w:w="2407" w:type="dxa"/>
            <w:shd w:val="clear" w:color="auto" w:fill="auto"/>
          </w:tcPr>
          <w:p w14:paraId="3289CD20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6D4606" w:rsidRPr="00836D9F" w14:paraId="12419682" w14:textId="77777777" w:rsidTr="00F91C26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B5FDA9C" w14:textId="77777777" w:rsidR="006D4606" w:rsidRPr="0054758D" w:rsidRDefault="006D4606" w:rsidP="00F91C26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57527AE5" w14:textId="77777777" w:rsidR="006D4606" w:rsidRPr="0054758D" w:rsidRDefault="006D4606" w:rsidP="00F91C26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7937C19B" w14:textId="77777777" w:rsidR="006D4606" w:rsidRDefault="006D4606" w:rsidP="006D4606">
      <w:pPr>
        <w:rPr>
          <w:lang w:eastAsia="en-US"/>
        </w:rPr>
      </w:pPr>
    </w:p>
    <w:p w14:paraId="2A1571C6" w14:textId="77777777" w:rsidR="006D4606" w:rsidRDefault="006D4606" w:rsidP="006D4606">
      <w:pPr>
        <w:rPr>
          <w:b/>
          <w:bCs/>
        </w:rPr>
      </w:pPr>
      <w:r>
        <w:rPr>
          <w:b/>
          <w:bCs/>
        </w:rPr>
        <w:t>Proposal 5: Support r</w:t>
      </w:r>
      <w:r w:rsidRPr="00190690">
        <w:rPr>
          <w:b/>
          <w:bCs/>
        </w:rPr>
        <w:t xml:space="preserve">emoval of CP at </w:t>
      </w:r>
      <w:r>
        <w:rPr>
          <w:b/>
          <w:bCs/>
        </w:rPr>
        <w:t xml:space="preserve">the </w:t>
      </w:r>
      <w:r w:rsidRPr="00190690">
        <w:rPr>
          <w:b/>
          <w:bCs/>
        </w:rPr>
        <w:t>device without specified transmit-side</w:t>
      </w:r>
      <w:r>
        <w:rPr>
          <w:b/>
          <w:bCs/>
        </w:rPr>
        <w:t>.</w:t>
      </w:r>
    </w:p>
    <w:p w14:paraId="47F8C13D" w14:textId="77777777" w:rsidR="00080EBC" w:rsidRDefault="00080EBC" w:rsidP="00620DE7">
      <w:pPr>
        <w:rPr>
          <w:b/>
          <w:bCs/>
          <w:lang w:eastAsia="en-US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A864A75" w14:textId="77777777" w:rsidR="006C70E6" w:rsidRDefault="006C70E6" w:rsidP="006C70E6">
      <w:pPr>
        <w:ind w:left="567" w:hanging="567"/>
        <w:jc w:val="left"/>
      </w:pPr>
      <w:r>
        <w:t>[1] RP-243326, “</w:t>
      </w:r>
      <w:r w:rsidRPr="00F30489">
        <w:t>New Work Item: Solutions for Ambient IoT (Internet of Things) in NR”</w:t>
      </w:r>
    </w:p>
    <w:p w14:paraId="4CE3471D" w14:textId="77777777" w:rsidR="006C70E6" w:rsidRPr="00AF6A7E" w:rsidRDefault="006C70E6" w:rsidP="006C70E6">
      <w:pPr>
        <w:ind w:left="567" w:hanging="567"/>
        <w:jc w:val="left"/>
      </w:pPr>
      <w:r>
        <w:t xml:space="preserve">[2] </w:t>
      </w:r>
      <w:r w:rsidRPr="00AF6A7E">
        <w:t>TR 38.769, “Study on solutions for Ambient IoT (Internet of Things) in NR”</w:t>
      </w:r>
    </w:p>
    <w:p w14:paraId="692675F9" w14:textId="77777777" w:rsidR="0040404B" w:rsidRPr="007B355D" w:rsidRDefault="0040404B" w:rsidP="000B7CCD">
      <w:pPr>
        <w:rPr>
          <w:szCs w:val="22"/>
        </w:rPr>
      </w:pPr>
    </w:p>
    <w:sectPr w:rsidR="0040404B" w:rsidRPr="007B355D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96C9" w14:textId="77777777" w:rsidR="0045191D" w:rsidRDefault="0045191D">
      <w:r>
        <w:separator/>
      </w:r>
    </w:p>
  </w:endnote>
  <w:endnote w:type="continuationSeparator" w:id="0">
    <w:p w14:paraId="4B3300DF" w14:textId="77777777" w:rsidR="0045191D" w:rsidRDefault="0045191D">
      <w:r>
        <w:continuationSeparator/>
      </w:r>
    </w:p>
  </w:endnote>
  <w:endnote w:type="continuationNotice" w:id="1">
    <w:p w14:paraId="0ACBD49F" w14:textId="77777777" w:rsidR="0045191D" w:rsidRDefault="00451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DA7AA" w14:textId="77777777" w:rsidR="0045191D" w:rsidRDefault="0045191D">
      <w:r>
        <w:separator/>
      </w:r>
    </w:p>
  </w:footnote>
  <w:footnote w:type="continuationSeparator" w:id="0">
    <w:p w14:paraId="599F669E" w14:textId="77777777" w:rsidR="0045191D" w:rsidRDefault="0045191D">
      <w:r>
        <w:continuationSeparator/>
      </w:r>
    </w:p>
  </w:footnote>
  <w:footnote w:type="continuationNotice" w:id="1">
    <w:p w14:paraId="0DE4E847" w14:textId="77777777" w:rsidR="0045191D" w:rsidRDefault="004519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10F3D7F"/>
    <w:multiLevelType w:val="hybridMultilevel"/>
    <w:tmpl w:val="834A201C"/>
    <w:lvl w:ilvl="0" w:tplc="8E748610">
      <w:start w:val="2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0D16"/>
    <w:multiLevelType w:val="hybridMultilevel"/>
    <w:tmpl w:val="DF66ED8A"/>
    <w:lvl w:ilvl="0" w:tplc="B6F4487A">
      <w:start w:val="1"/>
      <w:numFmt w:val="lowerRoman"/>
      <w:lvlText w:val="(%1)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A3A129A"/>
    <w:multiLevelType w:val="hybridMultilevel"/>
    <w:tmpl w:val="853AA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C94"/>
    <w:multiLevelType w:val="hybridMultilevel"/>
    <w:tmpl w:val="5D48082E"/>
    <w:lvl w:ilvl="0" w:tplc="A44094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0351B"/>
    <w:multiLevelType w:val="hybridMultilevel"/>
    <w:tmpl w:val="16C04A3E"/>
    <w:lvl w:ilvl="0" w:tplc="72B634C0">
      <w:start w:val="1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0518E2"/>
    <w:multiLevelType w:val="hybridMultilevel"/>
    <w:tmpl w:val="7316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9125B"/>
    <w:multiLevelType w:val="hybridMultilevel"/>
    <w:tmpl w:val="CDB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52BED"/>
    <w:multiLevelType w:val="hybridMultilevel"/>
    <w:tmpl w:val="732008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F0095"/>
    <w:multiLevelType w:val="hybridMultilevel"/>
    <w:tmpl w:val="9C7E327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26"/>
  </w:num>
  <w:num w:numId="2" w16cid:durableId="528614018">
    <w:abstractNumId w:val="19"/>
  </w:num>
  <w:num w:numId="3" w16cid:durableId="1653605434">
    <w:abstractNumId w:val="13"/>
  </w:num>
  <w:num w:numId="4" w16cid:durableId="1288395705">
    <w:abstractNumId w:val="33"/>
  </w:num>
  <w:num w:numId="5" w16cid:durableId="192151801">
    <w:abstractNumId w:val="14"/>
  </w:num>
  <w:num w:numId="6" w16cid:durableId="158738363">
    <w:abstractNumId w:val="40"/>
  </w:num>
  <w:num w:numId="7" w16cid:durableId="2040162895">
    <w:abstractNumId w:val="31"/>
  </w:num>
  <w:num w:numId="8" w16cid:durableId="1471241403">
    <w:abstractNumId w:val="37"/>
  </w:num>
  <w:num w:numId="9" w16cid:durableId="887840378">
    <w:abstractNumId w:val="18"/>
  </w:num>
  <w:num w:numId="10" w16cid:durableId="1142231044">
    <w:abstractNumId w:val="28"/>
  </w:num>
  <w:num w:numId="11" w16cid:durableId="564679896">
    <w:abstractNumId w:val="7"/>
  </w:num>
  <w:num w:numId="12" w16cid:durableId="956255489">
    <w:abstractNumId w:val="36"/>
  </w:num>
  <w:num w:numId="13" w16cid:durableId="1957637642">
    <w:abstractNumId w:val="8"/>
  </w:num>
  <w:num w:numId="14" w16cid:durableId="1673601456">
    <w:abstractNumId w:val="34"/>
  </w:num>
  <w:num w:numId="15" w16cid:durableId="503278592">
    <w:abstractNumId w:val="21"/>
  </w:num>
  <w:num w:numId="16" w16cid:durableId="133179604">
    <w:abstractNumId w:val="6"/>
  </w:num>
  <w:num w:numId="17" w16cid:durableId="1524326002">
    <w:abstractNumId w:val="16"/>
  </w:num>
  <w:num w:numId="18" w16cid:durableId="35738329">
    <w:abstractNumId w:val="38"/>
  </w:num>
  <w:num w:numId="19" w16cid:durableId="211893642">
    <w:abstractNumId w:val="27"/>
  </w:num>
  <w:num w:numId="20" w16cid:durableId="536814519">
    <w:abstractNumId w:val="15"/>
  </w:num>
  <w:num w:numId="21" w16cid:durableId="196508155">
    <w:abstractNumId w:val="29"/>
  </w:num>
  <w:num w:numId="22" w16cid:durableId="743527837">
    <w:abstractNumId w:val="10"/>
  </w:num>
  <w:num w:numId="23" w16cid:durableId="405306366">
    <w:abstractNumId w:val="25"/>
  </w:num>
  <w:num w:numId="24" w16cid:durableId="172385200">
    <w:abstractNumId w:val="17"/>
  </w:num>
  <w:num w:numId="25" w16cid:durableId="1403798732">
    <w:abstractNumId w:val="39"/>
  </w:num>
  <w:num w:numId="26" w16cid:durableId="1759323109">
    <w:abstractNumId w:val="23"/>
  </w:num>
  <w:num w:numId="27" w16cid:durableId="441657698">
    <w:abstractNumId w:val="24"/>
  </w:num>
  <w:num w:numId="28" w16cid:durableId="666396909">
    <w:abstractNumId w:val="9"/>
  </w:num>
  <w:num w:numId="29" w16cid:durableId="406196446">
    <w:abstractNumId w:val="20"/>
  </w:num>
  <w:num w:numId="30" w16cid:durableId="1854226971">
    <w:abstractNumId w:val="22"/>
  </w:num>
  <w:num w:numId="31" w16cid:durableId="1789541282">
    <w:abstractNumId w:val="2"/>
  </w:num>
  <w:num w:numId="32" w16cid:durableId="964852543">
    <w:abstractNumId w:val="12"/>
  </w:num>
  <w:num w:numId="33" w16cid:durableId="2101245482">
    <w:abstractNumId w:val="32"/>
  </w:num>
  <w:num w:numId="34" w16cid:durableId="420415396">
    <w:abstractNumId w:val="30"/>
  </w:num>
  <w:num w:numId="35" w16cid:durableId="63451929">
    <w:abstractNumId w:val="4"/>
  </w:num>
  <w:num w:numId="36" w16cid:durableId="2107385793">
    <w:abstractNumId w:val="3"/>
  </w:num>
  <w:num w:numId="37" w16cid:durableId="889729185">
    <w:abstractNumId w:val="5"/>
  </w:num>
  <w:num w:numId="38" w16cid:durableId="186918865">
    <w:abstractNumId w:val="1"/>
  </w:num>
  <w:num w:numId="39" w16cid:durableId="1459303672">
    <w:abstractNumId w:val="11"/>
  </w:num>
  <w:num w:numId="40" w16cid:durableId="550846900">
    <w:abstractNumId w:val="0"/>
  </w:num>
  <w:num w:numId="41" w16cid:durableId="561909183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919"/>
    <w:rsid w:val="00001B36"/>
    <w:rsid w:val="00001B62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970"/>
    <w:rsid w:val="00007A0A"/>
    <w:rsid w:val="00007B1E"/>
    <w:rsid w:val="00007CDC"/>
    <w:rsid w:val="000100F5"/>
    <w:rsid w:val="00010823"/>
    <w:rsid w:val="0001082E"/>
    <w:rsid w:val="00010B7B"/>
    <w:rsid w:val="0001100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AD8"/>
    <w:rsid w:val="000218E8"/>
    <w:rsid w:val="00021A8E"/>
    <w:rsid w:val="00021C0C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7C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15"/>
    <w:rsid w:val="00034CF7"/>
    <w:rsid w:val="00034EC9"/>
    <w:rsid w:val="0003509A"/>
    <w:rsid w:val="0003541B"/>
    <w:rsid w:val="00035527"/>
    <w:rsid w:val="000359DB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6E7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3C7C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5A4"/>
    <w:rsid w:val="000A7661"/>
    <w:rsid w:val="000A772D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A83"/>
    <w:rsid w:val="000B6CB4"/>
    <w:rsid w:val="000B72DD"/>
    <w:rsid w:val="000B7953"/>
    <w:rsid w:val="000B7CC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00B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8A3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15FC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8FD"/>
    <w:rsid w:val="00102E59"/>
    <w:rsid w:val="00102E8A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6D77"/>
    <w:rsid w:val="001070A5"/>
    <w:rsid w:val="001071FD"/>
    <w:rsid w:val="001073B4"/>
    <w:rsid w:val="00111B2E"/>
    <w:rsid w:val="00111C50"/>
    <w:rsid w:val="00112100"/>
    <w:rsid w:val="001122D0"/>
    <w:rsid w:val="001124C2"/>
    <w:rsid w:val="00112800"/>
    <w:rsid w:val="001128BA"/>
    <w:rsid w:val="0011332C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7E3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5FEF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0998"/>
    <w:rsid w:val="00140EB5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26A"/>
    <w:rsid w:val="00156448"/>
    <w:rsid w:val="001569A8"/>
    <w:rsid w:val="00157669"/>
    <w:rsid w:val="00157B7F"/>
    <w:rsid w:val="00157CC6"/>
    <w:rsid w:val="00157F06"/>
    <w:rsid w:val="0016047A"/>
    <w:rsid w:val="001607FD"/>
    <w:rsid w:val="00160830"/>
    <w:rsid w:val="00160D11"/>
    <w:rsid w:val="001614E6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4C2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0B8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0DF7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5B57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43"/>
    <w:rsid w:val="001D51BA"/>
    <w:rsid w:val="001D51F5"/>
    <w:rsid w:val="001D544A"/>
    <w:rsid w:val="001D5992"/>
    <w:rsid w:val="001D6123"/>
    <w:rsid w:val="001D613A"/>
    <w:rsid w:val="001D6342"/>
    <w:rsid w:val="001D6BDD"/>
    <w:rsid w:val="001D6D53"/>
    <w:rsid w:val="001D6EDC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2EB1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3B39"/>
    <w:rsid w:val="001F438E"/>
    <w:rsid w:val="001F4A82"/>
    <w:rsid w:val="001F4C9A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F4"/>
    <w:rsid w:val="001F76E8"/>
    <w:rsid w:val="001F78FE"/>
    <w:rsid w:val="001F79C9"/>
    <w:rsid w:val="002003E5"/>
    <w:rsid w:val="00200490"/>
    <w:rsid w:val="0020053D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9B2"/>
    <w:rsid w:val="00206A09"/>
    <w:rsid w:val="00206CFD"/>
    <w:rsid w:val="00206F97"/>
    <w:rsid w:val="002070FA"/>
    <w:rsid w:val="00207B18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9A4"/>
    <w:rsid w:val="00216C7B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DB9"/>
    <w:rsid w:val="00225E39"/>
    <w:rsid w:val="00225FFF"/>
    <w:rsid w:val="00226603"/>
    <w:rsid w:val="00226B7E"/>
    <w:rsid w:val="00226D9D"/>
    <w:rsid w:val="00226DF0"/>
    <w:rsid w:val="00226EA9"/>
    <w:rsid w:val="002273AD"/>
    <w:rsid w:val="0022752E"/>
    <w:rsid w:val="002303C1"/>
    <w:rsid w:val="00230419"/>
    <w:rsid w:val="00230765"/>
    <w:rsid w:val="00230CCE"/>
    <w:rsid w:val="00230D7A"/>
    <w:rsid w:val="002313D9"/>
    <w:rsid w:val="002319E4"/>
    <w:rsid w:val="002323A3"/>
    <w:rsid w:val="00233795"/>
    <w:rsid w:val="0023392F"/>
    <w:rsid w:val="00234962"/>
    <w:rsid w:val="00234E2F"/>
    <w:rsid w:val="00234E36"/>
    <w:rsid w:val="00234EA0"/>
    <w:rsid w:val="002354A6"/>
    <w:rsid w:val="00235632"/>
    <w:rsid w:val="0023563F"/>
    <w:rsid w:val="00235724"/>
    <w:rsid w:val="00235872"/>
    <w:rsid w:val="00236E0C"/>
    <w:rsid w:val="00237253"/>
    <w:rsid w:val="0023732E"/>
    <w:rsid w:val="00237586"/>
    <w:rsid w:val="00237681"/>
    <w:rsid w:val="00237F93"/>
    <w:rsid w:val="0024009B"/>
    <w:rsid w:val="002407A9"/>
    <w:rsid w:val="00240B72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69A"/>
    <w:rsid w:val="00243BB0"/>
    <w:rsid w:val="00244A91"/>
    <w:rsid w:val="00244C42"/>
    <w:rsid w:val="0024527E"/>
    <w:rsid w:val="00245402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422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FDA"/>
    <w:rsid w:val="002650DB"/>
    <w:rsid w:val="00265565"/>
    <w:rsid w:val="00265A27"/>
    <w:rsid w:val="00265CB2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403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362"/>
    <w:rsid w:val="002835DD"/>
    <w:rsid w:val="00283A55"/>
    <w:rsid w:val="00283BA4"/>
    <w:rsid w:val="00283CE0"/>
    <w:rsid w:val="002847A2"/>
    <w:rsid w:val="0028651C"/>
    <w:rsid w:val="00286AB1"/>
    <w:rsid w:val="00286ACD"/>
    <w:rsid w:val="00286F84"/>
    <w:rsid w:val="00287838"/>
    <w:rsid w:val="0029048F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3955"/>
    <w:rsid w:val="002948BE"/>
    <w:rsid w:val="002956B5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855"/>
    <w:rsid w:val="002B0AF6"/>
    <w:rsid w:val="002B12C2"/>
    <w:rsid w:val="002B12E7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4FF0"/>
    <w:rsid w:val="002B604C"/>
    <w:rsid w:val="002B6292"/>
    <w:rsid w:val="002B6C26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F19"/>
    <w:rsid w:val="002C2748"/>
    <w:rsid w:val="002C2C13"/>
    <w:rsid w:val="002C3672"/>
    <w:rsid w:val="002C38E7"/>
    <w:rsid w:val="002C38F3"/>
    <w:rsid w:val="002C3B72"/>
    <w:rsid w:val="002C41E6"/>
    <w:rsid w:val="002C447B"/>
    <w:rsid w:val="002C542E"/>
    <w:rsid w:val="002C5A2C"/>
    <w:rsid w:val="002C5AE2"/>
    <w:rsid w:val="002C5E78"/>
    <w:rsid w:val="002C614D"/>
    <w:rsid w:val="002C6CAF"/>
    <w:rsid w:val="002C75CA"/>
    <w:rsid w:val="002C7796"/>
    <w:rsid w:val="002C7978"/>
    <w:rsid w:val="002C7A69"/>
    <w:rsid w:val="002D071A"/>
    <w:rsid w:val="002D1686"/>
    <w:rsid w:val="002D2F20"/>
    <w:rsid w:val="002D2F80"/>
    <w:rsid w:val="002D2FC7"/>
    <w:rsid w:val="002D34B2"/>
    <w:rsid w:val="002D42A5"/>
    <w:rsid w:val="002D438D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56D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6ED"/>
    <w:rsid w:val="003027FF"/>
    <w:rsid w:val="00302877"/>
    <w:rsid w:val="003029B7"/>
    <w:rsid w:val="003029E6"/>
    <w:rsid w:val="00303503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874"/>
    <w:rsid w:val="00310A1F"/>
    <w:rsid w:val="00310CA2"/>
    <w:rsid w:val="00310F1C"/>
    <w:rsid w:val="0031113C"/>
    <w:rsid w:val="003114F4"/>
    <w:rsid w:val="003116A7"/>
    <w:rsid w:val="00311702"/>
    <w:rsid w:val="0031194A"/>
    <w:rsid w:val="00311E8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516A"/>
    <w:rsid w:val="00315259"/>
    <w:rsid w:val="00315650"/>
    <w:rsid w:val="00315A56"/>
    <w:rsid w:val="0031684F"/>
    <w:rsid w:val="0031729D"/>
    <w:rsid w:val="003173CD"/>
    <w:rsid w:val="00317F70"/>
    <w:rsid w:val="0032020E"/>
    <w:rsid w:val="003203ED"/>
    <w:rsid w:val="003206B6"/>
    <w:rsid w:val="00320708"/>
    <w:rsid w:val="003207AB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CB9"/>
    <w:rsid w:val="00327DC8"/>
    <w:rsid w:val="00330B2A"/>
    <w:rsid w:val="0033120C"/>
    <w:rsid w:val="00331751"/>
    <w:rsid w:val="003318F1"/>
    <w:rsid w:val="00331EDC"/>
    <w:rsid w:val="00331EF6"/>
    <w:rsid w:val="0033242C"/>
    <w:rsid w:val="00332FC2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408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3532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AC6"/>
    <w:rsid w:val="003D32BF"/>
    <w:rsid w:val="003D3469"/>
    <w:rsid w:val="003D3492"/>
    <w:rsid w:val="003D3C45"/>
    <w:rsid w:val="003D3DD8"/>
    <w:rsid w:val="003D4D62"/>
    <w:rsid w:val="003D55D0"/>
    <w:rsid w:val="003D5B1F"/>
    <w:rsid w:val="003D5E9E"/>
    <w:rsid w:val="003D5EE6"/>
    <w:rsid w:val="003D5EF9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25F8"/>
    <w:rsid w:val="00402D26"/>
    <w:rsid w:val="00402E2B"/>
    <w:rsid w:val="0040319A"/>
    <w:rsid w:val="004037F7"/>
    <w:rsid w:val="00403D19"/>
    <w:rsid w:val="00403E09"/>
    <w:rsid w:val="00403EDF"/>
    <w:rsid w:val="0040404B"/>
    <w:rsid w:val="004046A3"/>
    <w:rsid w:val="00404FC6"/>
    <w:rsid w:val="0040512B"/>
    <w:rsid w:val="0040557D"/>
    <w:rsid w:val="0040569D"/>
    <w:rsid w:val="00405CA5"/>
    <w:rsid w:val="00405D07"/>
    <w:rsid w:val="00406CA3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6D9"/>
    <w:rsid w:val="00417927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400D"/>
    <w:rsid w:val="00424266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C5E"/>
    <w:rsid w:val="00431ED4"/>
    <w:rsid w:val="00432AB7"/>
    <w:rsid w:val="00432AC6"/>
    <w:rsid w:val="004330CB"/>
    <w:rsid w:val="00433169"/>
    <w:rsid w:val="004331EB"/>
    <w:rsid w:val="00433A60"/>
    <w:rsid w:val="00433F0C"/>
    <w:rsid w:val="004344C0"/>
    <w:rsid w:val="0043489D"/>
    <w:rsid w:val="00434C4A"/>
    <w:rsid w:val="00434FC5"/>
    <w:rsid w:val="00435270"/>
    <w:rsid w:val="004356DD"/>
    <w:rsid w:val="00435707"/>
    <w:rsid w:val="00435709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B13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47ED4"/>
    <w:rsid w:val="0045002C"/>
    <w:rsid w:val="00450D0A"/>
    <w:rsid w:val="00451139"/>
    <w:rsid w:val="004512E3"/>
    <w:rsid w:val="0045177D"/>
    <w:rsid w:val="004517AA"/>
    <w:rsid w:val="0045191D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858"/>
    <w:rsid w:val="00485AA5"/>
    <w:rsid w:val="00485C5F"/>
    <w:rsid w:val="00485C9A"/>
    <w:rsid w:val="0048657C"/>
    <w:rsid w:val="0048722F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395A"/>
    <w:rsid w:val="0049478E"/>
    <w:rsid w:val="00494921"/>
    <w:rsid w:val="00495909"/>
    <w:rsid w:val="00495A9C"/>
    <w:rsid w:val="00495B32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A02EC"/>
    <w:rsid w:val="004A032A"/>
    <w:rsid w:val="004A06A6"/>
    <w:rsid w:val="004A0B33"/>
    <w:rsid w:val="004A0C0B"/>
    <w:rsid w:val="004A0C35"/>
    <w:rsid w:val="004A15D3"/>
    <w:rsid w:val="004A16BC"/>
    <w:rsid w:val="004A17FC"/>
    <w:rsid w:val="004A1A95"/>
    <w:rsid w:val="004A2150"/>
    <w:rsid w:val="004A259B"/>
    <w:rsid w:val="004A28F2"/>
    <w:rsid w:val="004A2A9D"/>
    <w:rsid w:val="004A2B94"/>
    <w:rsid w:val="004A3603"/>
    <w:rsid w:val="004A36EE"/>
    <w:rsid w:val="004A39AB"/>
    <w:rsid w:val="004A3A0F"/>
    <w:rsid w:val="004A40EE"/>
    <w:rsid w:val="004A43AE"/>
    <w:rsid w:val="004A46DD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37C"/>
    <w:rsid w:val="004A7892"/>
    <w:rsid w:val="004A7A15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722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6E2F"/>
    <w:rsid w:val="004C73CB"/>
    <w:rsid w:val="004C781D"/>
    <w:rsid w:val="004D047A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858"/>
    <w:rsid w:val="004D6B00"/>
    <w:rsid w:val="004D6BCF"/>
    <w:rsid w:val="004D6DD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87C"/>
    <w:rsid w:val="00501F1C"/>
    <w:rsid w:val="0050226B"/>
    <w:rsid w:val="00502718"/>
    <w:rsid w:val="00502BAB"/>
    <w:rsid w:val="00502F00"/>
    <w:rsid w:val="00504265"/>
    <w:rsid w:val="00504565"/>
    <w:rsid w:val="00504774"/>
    <w:rsid w:val="00504FA1"/>
    <w:rsid w:val="005051F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6B9B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3A88"/>
    <w:rsid w:val="00523DD9"/>
    <w:rsid w:val="0052415D"/>
    <w:rsid w:val="0052450C"/>
    <w:rsid w:val="005246AA"/>
    <w:rsid w:val="00524A15"/>
    <w:rsid w:val="00524D78"/>
    <w:rsid w:val="00525354"/>
    <w:rsid w:val="005255B7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181"/>
    <w:rsid w:val="00535212"/>
    <w:rsid w:val="00535324"/>
    <w:rsid w:val="0053590F"/>
    <w:rsid w:val="00535F8E"/>
    <w:rsid w:val="00536759"/>
    <w:rsid w:val="005368C0"/>
    <w:rsid w:val="00536BBE"/>
    <w:rsid w:val="00536D7D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4C47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BA2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94E"/>
    <w:rsid w:val="00574CEF"/>
    <w:rsid w:val="0057565C"/>
    <w:rsid w:val="0057575B"/>
    <w:rsid w:val="00575874"/>
    <w:rsid w:val="00575CCD"/>
    <w:rsid w:val="00575EF0"/>
    <w:rsid w:val="0057618A"/>
    <w:rsid w:val="00576315"/>
    <w:rsid w:val="00576B24"/>
    <w:rsid w:val="00577413"/>
    <w:rsid w:val="00577D45"/>
    <w:rsid w:val="00577D60"/>
    <w:rsid w:val="0058032F"/>
    <w:rsid w:val="005808E4"/>
    <w:rsid w:val="00580E0D"/>
    <w:rsid w:val="00580F22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1640"/>
    <w:rsid w:val="005921AC"/>
    <w:rsid w:val="00592E1A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BEF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86A"/>
    <w:rsid w:val="005C4A6B"/>
    <w:rsid w:val="005C4CB0"/>
    <w:rsid w:val="005C5529"/>
    <w:rsid w:val="005C618D"/>
    <w:rsid w:val="005C6B93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B77"/>
    <w:rsid w:val="005D1B9A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7ED5"/>
    <w:rsid w:val="005E0856"/>
    <w:rsid w:val="005E0E35"/>
    <w:rsid w:val="005E0F00"/>
    <w:rsid w:val="005E17AE"/>
    <w:rsid w:val="005E2672"/>
    <w:rsid w:val="005E28BC"/>
    <w:rsid w:val="005E3458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4CB"/>
    <w:rsid w:val="00604526"/>
    <w:rsid w:val="0060477D"/>
    <w:rsid w:val="006048AF"/>
    <w:rsid w:val="00604F14"/>
    <w:rsid w:val="006055B5"/>
    <w:rsid w:val="006059D6"/>
    <w:rsid w:val="00606595"/>
    <w:rsid w:val="00607117"/>
    <w:rsid w:val="0060789A"/>
    <w:rsid w:val="00607A9A"/>
    <w:rsid w:val="00607B6B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9EE"/>
    <w:rsid w:val="00626A71"/>
    <w:rsid w:val="006275F0"/>
    <w:rsid w:val="00627D88"/>
    <w:rsid w:val="00630001"/>
    <w:rsid w:val="0063082B"/>
    <w:rsid w:val="00630DA1"/>
    <w:rsid w:val="006311B3"/>
    <w:rsid w:val="00631474"/>
    <w:rsid w:val="006315D5"/>
    <w:rsid w:val="0063192B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14D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466"/>
    <w:rsid w:val="006525EC"/>
    <w:rsid w:val="00652607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3D6"/>
    <w:rsid w:val="006654B8"/>
    <w:rsid w:val="006655EE"/>
    <w:rsid w:val="00667EE7"/>
    <w:rsid w:val="00670005"/>
    <w:rsid w:val="0067030E"/>
    <w:rsid w:val="006705D8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05B"/>
    <w:rsid w:val="00683629"/>
    <w:rsid w:val="00683ECE"/>
    <w:rsid w:val="006840AA"/>
    <w:rsid w:val="00684425"/>
    <w:rsid w:val="00684DEE"/>
    <w:rsid w:val="00684E0B"/>
    <w:rsid w:val="006851E8"/>
    <w:rsid w:val="006855E6"/>
    <w:rsid w:val="00685DA1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F36"/>
    <w:rsid w:val="00696FDD"/>
    <w:rsid w:val="00697052"/>
    <w:rsid w:val="006973B5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0E6"/>
    <w:rsid w:val="006C730C"/>
    <w:rsid w:val="006C7522"/>
    <w:rsid w:val="006C7BDE"/>
    <w:rsid w:val="006C7E92"/>
    <w:rsid w:val="006D017E"/>
    <w:rsid w:val="006D02A9"/>
    <w:rsid w:val="006D0FC1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6"/>
    <w:rsid w:val="006D460C"/>
    <w:rsid w:val="006D46C0"/>
    <w:rsid w:val="006D4D42"/>
    <w:rsid w:val="006D4F16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A5C"/>
    <w:rsid w:val="006E4B18"/>
    <w:rsid w:val="006E4CCA"/>
    <w:rsid w:val="006E4D31"/>
    <w:rsid w:val="006E4E39"/>
    <w:rsid w:val="006E512C"/>
    <w:rsid w:val="006E565E"/>
    <w:rsid w:val="006E673D"/>
    <w:rsid w:val="006E7875"/>
    <w:rsid w:val="006E7D3B"/>
    <w:rsid w:val="006F1038"/>
    <w:rsid w:val="006F10C1"/>
    <w:rsid w:val="006F13AC"/>
    <w:rsid w:val="006F1701"/>
    <w:rsid w:val="006F1B70"/>
    <w:rsid w:val="006F1DE8"/>
    <w:rsid w:val="006F1EF8"/>
    <w:rsid w:val="006F2D8C"/>
    <w:rsid w:val="006F3070"/>
    <w:rsid w:val="006F341D"/>
    <w:rsid w:val="006F37EA"/>
    <w:rsid w:val="006F3B09"/>
    <w:rsid w:val="006F3CDE"/>
    <w:rsid w:val="006F3D8D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B7E"/>
    <w:rsid w:val="0070434F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2DAC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69C"/>
    <w:rsid w:val="0073680D"/>
    <w:rsid w:val="00736D7D"/>
    <w:rsid w:val="00736D91"/>
    <w:rsid w:val="007375CD"/>
    <w:rsid w:val="00740A1E"/>
    <w:rsid w:val="00740D49"/>
    <w:rsid w:val="00740E58"/>
    <w:rsid w:val="00740FBD"/>
    <w:rsid w:val="007415BB"/>
    <w:rsid w:val="007418E3"/>
    <w:rsid w:val="00742558"/>
    <w:rsid w:val="00742E6C"/>
    <w:rsid w:val="0074343B"/>
    <w:rsid w:val="007441FB"/>
    <w:rsid w:val="007445A0"/>
    <w:rsid w:val="007448AF"/>
    <w:rsid w:val="00744A18"/>
    <w:rsid w:val="00744BD9"/>
    <w:rsid w:val="0074524B"/>
    <w:rsid w:val="007454EC"/>
    <w:rsid w:val="00745FD0"/>
    <w:rsid w:val="00746034"/>
    <w:rsid w:val="007463F8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17D3"/>
    <w:rsid w:val="00761B33"/>
    <w:rsid w:val="007626F4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BAD"/>
    <w:rsid w:val="00767978"/>
    <w:rsid w:val="00767A44"/>
    <w:rsid w:val="00767C31"/>
    <w:rsid w:val="00767D95"/>
    <w:rsid w:val="00770E2A"/>
    <w:rsid w:val="007713C4"/>
    <w:rsid w:val="0077172E"/>
    <w:rsid w:val="00771B4C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0F7E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3AF"/>
    <w:rsid w:val="0078789A"/>
    <w:rsid w:val="007878D6"/>
    <w:rsid w:val="00787D6A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A09C5"/>
    <w:rsid w:val="007A1826"/>
    <w:rsid w:val="007A18EE"/>
    <w:rsid w:val="007A1CB3"/>
    <w:rsid w:val="007A1D28"/>
    <w:rsid w:val="007A27D5"/>
    <w:rsid w:val="007A2986"/>
    <w:rsid w:val="007A29DF"/>
    <w:rsid w:val="007A2C12"/>
    <w:rsid w:val="007A306F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E09"/>
    <w:rsid w:val="007D3088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272"/>
    <w:rsid w:val="007E0359"/>
    <w:rsid w:val="007E03B4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B5C"/>
    <w:rsid w:val="00811FCB"/>
    <w:rsid w:val="008120AF"/>
    <w:rsid w:val="008120CD"/>
    <w:rsid w:val="0081210D"/>
    <w:rsid w:val="008124DF"/>
    <w:rsid w:val="00812B09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4C3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8DE"/>
    <w:rsid w:val="00827D6F"/>
    <w:rsid w:val="00830388"/>
    <w:rsid w:val="008309B3"/>
    <w:rsid w:val="0083144D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59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916"/>
    <w:rsid w:val="00860FBE"/>
    <w:rsid w:val="0086115C"/>
    <w:rsid w:val="008614C5"/>
    <w:rsid w:val="00861CC3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A51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0DD"/>
    <w:rsid w:val="00871786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AE7"/>
    <w:rsid w:val="00877B91"/>
    <w:rsid w:val="00877F18"/>
    <w:rsid w:val="008800D9"/>
    <w:rsid w:val="00880D5E"/>
    <w:rsid w:val="00881C3C"/>
    <w:rsid w:val="00881EFB"/>
    <w:rsid w:val="00881F12"/>
    <w:rsid w:val="0088201E"/>
    <w:rsid w:val="00882299"/>
    <w:rsid w:val="00882709"/>
    <w:rsid w:val="00882D65"/>
    <w:rsid w:val="00882E5B"/>
    <w:rsid w:val="0088330C"/>
    <w:rsid w:val="00883424"/>
    <w:rsid w:val="0088402A"/>
    <w:rsid w:val="00884099"/>
    <w:rsid w:val="00884491"/>
    <w:rsid w:val="00884646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1B1E"/>
    <w:rsid w:val="0089229F"/>
    <w:rsid w:val="0089265E"/>
    <w:rsid w:val="00892CC3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50"/>
    <w:rsid w:val="008965F1"/>
    <w:rsid w:val="008968D3"/>
    <w:rsid w:val="0089712A"/>
    <w:rsid w:val="0089722A"/>
    <w:rsid w:val="008A0555"/>
    <w:rsid w:val="008A06EF"/>
    <w:rsid w:val="008A1126"/>
    <w:rsid w:val="008A12F3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E"/>
    <w:rsid w:val="008A6040"/>
    <w:rsid w:val="008A6271"/>
    <w:rsid w:val="008A6742"/>
    <w:rsid w:val="008A67B1"/>
    <w:rsid w:val="008A6E75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2A2C"/>
    <w:rsid w:val="008C37B8"/>
    <w:rsid w:val="008C404F"/>
    <w:rsid w:val="008C4958"/>
    <w:rsid w:val="008C4BAA"/>
    <w:rsid w:val="008C4E0D"/>
    <w:rsid w:val="008C50B6"/>
    <w:rsid w:val="008C517F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6DA"/>
    <w:rsid w:val="008C6818"/>
    <w:rsid w:val="008C6A6D"/>
    <w:rsid w:val="008C6AE8"/>
    <w:rsid w:val="008C7475"/>
    <w:rsid w:val="008C7573"/>
    <w:rsid w:val="008C7B57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79F"/>
    <w:rsid w:val="009018C9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74A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1F91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4EB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93F"/>
    <w:rsid w:val="00923A5A"/>
    <w:rsid w:val="00923DC4"/>
    <w:rsid w:val="00923FE6"/>
    <w:rsid w:val="0092400B"/>
    <w:rsid w:val="00924347"/>
    <w:rsid w:val="0092473B"/>
    <w:rsid w:val="009247D8"/>
    <w:rsid w:val="00924C54"/>
    <w:rsid w:val="00924CE2"/>
    <w:rsid w:val="00925064"/>
    <w:rsid w:val="009250D1"/>
    <w:rsid w:val="00925441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21C0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816"/>
    <w:rsid w:val="00953920"/>
    <w:rsid w:val="00953AAC"/>
    <w:rsid w:val="00953B82"/>
    <w:rsid w:val="00953D47"/>
    <w:rsid w:val="00953F2C"/>
    <w:rsid w:val="00954869"/>
    <w:rsid w:val="00954AA2"/>
    <w:rsid w:val="00954DE2"/>
    <w:rsid w:val="00954FE9"/>
    <w:rsid w:val="009555CE"/>
    <w:rsid w:val="00955694"/>
    <w:rsid w:val="00955955"/>
    <w:rsid w:val="00955BCC"/>
    <w:rsid w:val="0095681E"/>
    <w:rsid w:val="00956B83"/>
    <w:rsid w:val="00956C26"/>
    <w:rsid w:val="00956CF8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1F37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27B"/>
    <w:rsid w:val="00980344"/>
    <w:rsid w:val="00980477"/>
    <w:rsid w:val="009805C3"/>
    <w:rsid w:val="00980C4D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193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D7C"/>
    <w:rsid w:val="00992EA0"/>
    <w:rsid w:val="009937B2"/>
    <w:rsid w:val="00993B87"/>
    <w:rsid w:val="00994226"/>
    <w:rsid w:val="00994355"/>
    <w:rsid w:val="00994375"/>
    <w:rsid w:val="00994781"/>
    <w:rsid w:val="00994C40"/>
    <w:rsid w:val="00994D60"/>
    <w:rsid w:val="00994DCA"/>
    <w:rsid w:val="00994F3F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1CF3"/>
    <w:rsid w:val="009C22CA"/>
    <w:rsid w:val="009C24A8"/>
    <w:rsid w:val="009C2A9A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4FC"/>
    <w:rsid w:val="009E35DB"/>
    <w:rsid w:val="009E3712"/>
    <w:rsid w:val="009E37FD"/>
    <w:rsid w:val="009E3EB1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612E"/>
    <w:rsid w:val="009E613A"/>
    <w:rsid w:val="009E6AAF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695"/>
    <w:rsid w:val="009F4799"/>
    <w:rsid w:val="009F4FA7"/>
    <w:rsid w:val="009F5647"/>
    <w:rsid w:val="009F5833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6D1C"/>
    <w:rsid w:val="00A073EA"/>
    <w:rsid w:val="00A07427"/>
    <w:rsid w:val="00A0780E"/>
    <w:rsid w:val="00A078A5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E18"/>
    <w:rsid w:val="00A24E96"/>
    <w:rsid w:val="00A253DB"/>
    <w:rsid w:val="00A254F8"/>
    <w:rsid w:val="00A25594"/>
    <w:rsid w:val="00A2636B"/>
    <w:rsid w:val="00A264A9"/>
    <w:rsid w:val="00A26FB4"/>
    <w:rsid w:val="00A27785"/>
    <w:rsid w:val="00A2782C"/>
    <w:rsid w:val="00A27DE8"/>
    <w:rsid w:val="00A27F93"/>
    <w:rsid w:val="00A30187"/>
    <w:rsid w:val="00A30746"/>
    <w:rsid w:val="00A30C0A"/>
    <w:rsid w:val="00A30FA1"/>
    <w:rsid w:val="00A312E9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80B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2FB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2C6"/>
    <w:rsid w:val="00A53310"/>
    <w:rsid w:val="00A536B0"/>
    <w:rsid w:val="00A53879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60797"/>
    <w:rsid w:val="00A6083B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53A2"/>
    <w:rsid w:val="00A657D7"/>
    <w:rsid w:val="00A65E3A"/>
    <w:rsid w:val="00A660A9"/>
    <w:rsid w:val="00A660AC"/>
    <w:rsid w:val="00A66280"/>
    <w:rsid w:val="00A664C8"/>
    <w:rsid w:val="00A6670E"/>
    <w:rsid w:val="00A66C17"/>
    <w:rsid w:val="00A6747D"/>
    <w:rsid w:val="00A674B5"/>
    <w:rsid w:val="00A67D0E"/>
    <w:rsid w:val="00A67D8B"/>
    <w:rsid w:val="00A67E6C"/>
    <w:rsid w:val="00A67F8A"/>
    <w:rsid w:val="00A7028C"/>
    <w:rsid w:val="00A70544"/>
    <w:rsid w:val="00A70AA6"/>
    <w:rsid w:val="00A70E7F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9A2"/>
    <w:rsid w:val="00A81D17"/>
    <w:rsid w:val="00A81FB5"/>
    <w:rsid w:val="00A823E0"/>
    <w:rsid w:val="00A83556"/>
    <w:rsid w:val="00A8386C"/>
    <w:rsid w:val="00A8394A"/>
    <w:rsid w:val="00A83EBA"/>
    <w:rsid w:val="00A84493"/>
    <w:rsid w:val="00A84BFB"/>
    <w:rsid w:val="00A84EFF"/>
    <w:rsid w:val="00A84F8B"/>
    <w:rsid w:val="00A8518B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F"/>
    <w:rsid w:val="00AA4893"/>
    <w:rsid w:val="00AA49DB"/>
    <w:rsid w:val="00AA508C"/>
    <w:rsid w:val="00AA51D6"/>
    <w:rsid w:val="00AA54BC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C007F"/>
    <w:rsid w:val="00AC02D8"/>
    <w:rsid w:val="00AC064F"/>
    <w:rsid w:val="00AC0690"/>
    <w:rsid w:val="00AC10E9"/>
    <w:rsid w:val="00AC126A"/>
    <w:rsid w:val="00AC130C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A66"/>
    <w:rsid w:val="00AD0AA3"/>
    <w:rsid w:val="00AD107F"/>
    <w:rsid w:val="00AD1B46"/>
    <w:rsid w:val="00AD29C2"/>
    <w:rsid w:val="00AD303E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368"/>
    <w:rsid w:val="00AF4D84"/>
    <w:rsid w:val="00AF5BF3"/>
    <w:rsid w:val="00AF5C34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A4"/>
    <w:rsid w:val="00B015F7"/>
    <w:rsid w:val="00B01A4D"/>
    <w:rsid w:val="00B01D5E"/>
    <w:rsid w:val="00B01E7B"/>
    <w:rsid w:val="00B02AA9"/>
    <w:rsid w:val="00B02F33"/>
    <w:rsid w:val="00B02FA3"/>
    <w:rsid w:val="00B033C9"/>
    <w:rsid w:val="00B03423"/>
    <w:rsid w:val="00B03C5C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2F27"/>
    <w:rsid w:val="00B136E3"/>
    <w:rsid w:val="00B13E7C"/>
    <w:rsid w:val="00B13F5A"/>
    <w:rsid w:val="00B13F76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1A1D"/>
    <w:rsid w:val="00B325EC"/>
    <w:rsid w:val="00B32653"/>
    <w:rsid w:val="00B3276C"/>
    <w:rsid w:val="00B3292E"/>
    <w:rsid w:val="00B337E0"/>
    <w:rsid w:val="00B33A0A"/>
    <w:rsid w:val="00B34120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91D"/>
    <w:rsid w:val="00B50B8C"/>
    <w:rsid w:val="00B50C0F"/>
    <w:rsid w:val="00B50F76"/>
    <w:rsid w:val="00B510C5"/>
    <w:rsid w:val="00B519B3"/>
    <w:rsid w:val="00B51B11"/>
    <w:rsid w:val="00B51F12"/>
    <w:rsid w:val="00B51F4C"/>
    <w:rsid w:val="00B52240"/>
    <w:rsid w:val="00B5232D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856"/>
    <w:rsid w:val="00B75CBB"/>
    <w:rsid w:val="00B76DBE"/>
    <w:rsid w:val="00B77C13"/>
    <w:rsid w:val="00B800A1"/>
    <w:rsid w:val="00B8025D"/>
    <w:rsid w:val="00B802B2"/>
    <w:rsid w:val="00B80647"/>
    <w:rsid w:val="00B8070A"/>
    <w:rsid w:val="00B81A6C"/>
    <w:rsid w:val="00B81E93"/>
    <w:rsid w:val="00B82428"/>
    <w:rsid w:val="00B82D1A"/>
    <w:rsid w:val="00B83051"/>
    <w:rsid w:val="00B8407C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E28"/>
    <w:rsid w:val="00B9511C"/>
    <w:rsid w:val="00B951B8"/>
    <w:rsid w:val="00B953EE"/>
    <w:rsid w:val="00B95957"/>
    <w:rsid w:val="00B95BCE"/>
    <w:rsid w:val="00B9746A"/>
    <w:rsid w:val="00B97BED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01DA"/>
    <w:rsid w:val="00BB143F"/>
    <w:rsid w:val="00BB1924"/>
    <w:rsid w:val="00BB1CAD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4F60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9A1"/>
    <w:rsid w:val="00BE4ACD"/>
    <w:rsid w:val="00BE57D5"/>
    <w:rsid w:val="00BE5BFF"/>
    <w:rsid w:val="00BE5D87"/>
    <w:rsid w:val="00BE61A4"/>
    <w:rsid w:val="00BE6821"/>
    <w:rsid w:val="00BE6924"/>
    <w:rsid w:val="00BE6F54"/>
    <w:rsid w:val="00BE707C"/>
    <w:rsid w:val="00BE7406"/>
    <w:rsid w:val="00BE749C"/>
    <w:rsid w:val="00BE7603"/>
    <w:rsid w:val="00BF0024"/>
    <w:rsid w:val="00BF0284"/>
    <w:rsid w:val="00BF05B8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E61"/>
    <w:rsid w:val="00C11F1D"/>
    <w:rsid w:val="00C12107"/>
    <w:rsid w:val="00C12342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41D0"/>
    <w:rsid w:val="00C241F8"/>
    <w:rsid w:val="00C24287"/>
    <w:rsid w:val="00C244D6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432A"/>
    <w:rsid w:val="00C445FE"/>
    <w:rsid w:val="00C44651"/>
    <w:rsid w:val="00C44AB8"/>
    <w:rsid w:val="00C456A4"/>
    <w:rsid w:val="00C45AD1"/>
    <w:rsid w:val="00C45E59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099"/>
    <w:rsid w:val="00C53E69"/>
    <w:rsid w:val="00C54007"/>
    <w:rsid w:val="00C543EA"/>
    <w:rsid w:val="00C543EC"/>
    <w:rsid w:val="00C54995"/>
    <w:rsid w:val="00C54A0B"/>
    <w:rsid w:val="00C54CE5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CC3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CFC"/>
    <w:rsid w:val="00C61E92"/>
    <w:rsid w:val="00C62A5D"/>
    <w:rsid w:val="00C63241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190E"/>
    <w:rsid w:val="00C71DAA"/>
    <w:rsid w:val="00C7200C"/>
    <w:rsid w:val="00C72017"/>
    <w:rsid w:val="00C72EF4"/>
    <w:rsid w:val="00C73684"/>
    <w:rsid w:val="00C7369F"/>
    <w:rsid w:val="00C73CA6"/>
    <w:rsid w:val="00C73F58"/>
    <w:rsid w:val="00C748CF"/>
    <w:rsid w:val="00C750EA"/>
    <w:rsid w:val="00C752F5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DD3"/>
    <w:rsid w:val="00C85E67"/>
    <w:rsid w:val="00C86000"/>
    <w:rsid w:val="00C8601B"/>
    <w:rsid w:val="00C867E3"/>
    <w:rsid w:val="00C86C6F"/>
    <w:rsid w:val="00C87316"/>
    <w:rsid w:val="00C87BB8"/>
    <w:rsid w:val="00C87E98"/>
    <w:rsid w:val="00C87FA6"/>
    <w:rsid w:val="00C9027A"/>
    <w:rsid w:val="00C902D0"/>
    <w:rsid w:val="00C9039F"/>
    <w:rsid w:val="00C9068E"/>
    <w:rsid w:val="00C90866"/>
    <w:rsid w:val="00C9096B"/>
    <w:rsid w:val="00C91070"/>
    <w:rsid w:val="00C911E2"/>
    <w:rsid w:val="00C91658"/>
    <w:rsid w:val="00C91827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DE2"/>
    <w:rsid w:val="00CD41D1"/>
    <w:rsid w:val="00CD4565"/>
    <w:rsid w:val="00CD54D6"/>
    <w:rsid w:val="00CD5F92"/>
    <w:rsid w:val="00CD652D"/>
    <w:rsid w:val="00CD6611"/>
    <w:rsid w:val="00CD6A35"/>
    <w:rsid w:val="00CD750F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50B0"/>
    <w:rsid w:val="00CE68C8"/>
    <w:rsid w:val="00CE7530"/>
    <w:rsid w:val="00CE7561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76D4"/>
    <w:rsid w:val="00D10249"/>
    <w:rsid w:val="00D102A2"/>
    <w:rsid w:val="00D10475"/>
    <w:rsid w:val="00D10D6A"/>
    <w:rsid w:val="00D1121F"/>
    <w:rsid w:val="00D11457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78C"/>
    <w:rsid w:val="00D14800"/>
    <w:rsid w:val="00D14FB6"/>
    <w:rsid w:val="00D150D4"/>
    <w:rsid w:val="00D1514C"/>
    <w:rsid w:val="00D15AD0"/>
    <w:rsid w:val="00D16237"/>
    <w:rsid w:val="00D16653"/>
    <w:rsid w:val="00D16ED9"/>
    <w:rsid w:val="00D174EF"/>
    <w:rsid w:val="00D17BD5"/>
    <w:rsid w:val="00D17C60"/>
    <w:rsid w:val="00D17CAF"/>
    <w:rsid w:val="00D203A2"/>
    <w:rsid w:val="00D20A67"/>
    <w:rsid w:val="00D20E2B"/>
    <w:rsid w:val="00D20F80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BFB"/>
    <w:rsid w:val="00D27F1F"/>
    <w:rsid w:val="00D302DB"/>
    <w:rsid w:val="00D30536"/>
    <w:rsid w:val="00D30B31"/>
    <w:rsid w:val="00D3163A"/>
    <w:rsid w:val="00D316E3"/>
    <w:rsid w:val="00D318EF"/>
    <w:rsid w:val="00D31AD4"/>
    <w:rsid w:val="00D31BBF"/>
    <w:rsid w:val="00D31DA6"/>
    <w:rsid w:val="00D3247F"/>
    <w:rsid w:val="00D32C2E"/>
    <w:rsid w:val="00D32E15"/>
    <w:rsid w:val="00D3300B"/>
    <w:rsid w:val="00D335C0"/>
    <w:rsid w:val="00D33B2F"/>
    <w:rsid w:val="00D33CBD"/>
    <w:rsid w:val="00D34666"/>
    <w:rsid w:val="00D346DF"/>
    <w:rsid w:val="00D346FD"/>
    <w:rsid w:val="00D34EA6"/>
    <w:rsid w:val="00D34EE1"/>
    <w:rsid w:val="00D3548D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C14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6EB"/>
    <w:rsid w:val="00D47902"/>
    <w:rsid w:val="00D47909"/>
    <w:rsid w:val="00D47D48"/>
    <w:rsid w:val="00D507F0"/>
    <w:rsid w:val="00D524EF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34B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3A6B"/>
    <w:rsid w:val="00D748ED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33EF"/>
    <w:rsid w:val="00D8413D"/>
    <w:rsid w:val="00D84A88"/>
    <w:rsid w:val="00D84E98"/>
    <w:rsid w:val="00D84ECC"/>
    <w:rsid w:val="00D85090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55B"/>
    <w:rsid w:val="00D9364C"/>
    <w:rsid w:val="00D937B8"/>
    <w:rsid w:val="00D93A32"/>
    <w:rsid w:val="00D949BD"/>
    <w:rsid w:val="00D94E92"/>
    <w:rsid w:val="00D95615"/>
    <w:rsid w:val="00D9616A"/>
    <w:rsid w:val="00D96312"/>
    <w:rsid w:val="00D97DD8"/>
    <w:rsid w:val="00DA0F5C"/>
    <w:rsid w:val="00DA13F1"/>
    <w:rsid w:val="00DA1424"/>
    <w:rsid w:val="00DA1564"/>
    <w:rsid w:val="00DA15D8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BE6"/>
    <w:rsid w:val="00DB2BEC"/>
    <w:rsid w:val="00DB3549"/>
    <w:rsid w:val="00DB3689"/>
    <w:rsid w:val="00DB377D"/>
    <w:rsid w:val="00DB4094"/>
    <w:rsid w:val="00DB41A2"/>
    <w:rsid w:val="00DB46B9"/>
    <w:rsid w:val="00DB482C"/>
    <w:rsid w:val="00DB4A5F"/>
    <w:rsid w:val="00DB4E17"/>
    <w:rsid w:val="00DB5122"/>
    <w:rsid w:val="00DB51F7"/>
    <w:rsid w:val="00DB623C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AA8"/>
    <w:rsid w:val="00DC1E51"/>
    <w:rsid w:val="00DC242F"/>
    <w:rsid w:val="00DC2D36"/>
    <w:rsid w:val="00DC2E60"/>
    <w:rsid w:val="00DC320D"/>
    <w:rsid w:val="00DC3895"/>
    <w:rsid w:val="00DC3C9A"/>
    <w:rsid w:val="00DC3F76"/>
    <w:rsid w:val="00DC4809"/>
    <w:rsid w:val="00DC4A96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1BC8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746"/>
    <w:rsid w:val="00DD68C9"/>
    <w:rsid w:val="00DD6FAB"/>
    <w:rsid w:val="00DD76F7"/>
    <w:rsid w:val="00DD773B"/>
    <w:rsid w:val="00DD7B7A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774"/>
    <w:rsid w:val="00DF78DC"/>
    <w:rsid w:val="00E00400"/>
    <w:rsid w:val="00E00FB0"/>
    <w:rsid w:val="00E01E02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7AD"/>
    <w:rsid w:val="00E05A19"/>
    <w:rsid w:val="00E061AC"/>
    <w:rsid w:val="00E061EC"/>
    <w:rsid w:val="00E0640E"/>
    <w:rsid w:val="00E065F1"/>
    <w:rsid w:val="00E06692"/>
    <w:rsid w:val="00E066A5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203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23A4"/>
    <w:rsid w:val="00E239BF"/>
    <w:rsid w:val="00E23A82"/>
    <w:rsid w:val="00E24318"/>
    <w:rsid w:val="00E24660"/>
    <w:rsid w:val="00E250C2"/>
    <w:rsid w:val="00E25652"/>
    <w:rsid w:val="00E25686"/>
    <w:rsid w:val="00E258AF"/>
    <w:rsid w:val="00E25C16"/>
    <w:rsid w:val="00E25E2A"/>
    <w:rsid w:val="00E25EE0"/>
    <w:rsid w:val="00E25F33"/>
    <w:rsid w:val="00E26208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123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8FF"/>
    <w:rsid w:val="00E86F35"/>
    <w:rsid w:val="00E871D4"/>
    <w:rsid w:val="00E87822"/>
    <w:rsid w:val="00E90299"/>
    <w:rsid w:val="00E90395"/>
    <w:rsid w:val="00E90598"/>
    <w:rsid w:val="00E90A9E"/>
    <w:rsid w:val="00E90B5B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8FB"/>
    <w:rsid w:val="00E95CCB"/>
    <w:rsid w:val="00E96471"/>
    <w:rsid w:val="00E964FD"/>
    <w:rsid w:val="00E96C7B"/>
    <w:rsid w:val="00E96D72"/>
    <w:rsid w:val="00E96E31"/>
    <w:rsid w:val="00E96EA8"/>
    <w:rsid w:val="00E972C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E05"/>
    <w:rsid w:val="00EB2115"/>
    <w:rsid w:val="00EB268A"/>
    <w:rsid w:val="00EB26DC"/>
    <w:rsid w:val="00EB2980"/>
    <w:rsid w:val="00EB2EB8"/>
    <w:rsid w:val="00EB33B5"/>
    <w:rsid w:val="00EB37A3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6FD8"/>
    <w:rsid w:val="00EC71CE"/>
    <w:rsid w:val="00ED023B"/>
    <w:rsid w:val="00ED1006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EF7DBC"/>
    <w:rsid w:val="00F002B6"/>
    <w:rsid w:val="00F00524"/>
    <w:rsid w:val="00F01277"/>
    <w:rsid w:val="00F01337"/>
    <w:rsid w:val="00F01D43"/>
    <w:rsid w:val="00F02313"/>
    <w:rsid w:val="00F02539"/>
    <w:rsid w:val="00F02765"/>
    <w:rsid w:val="00F02843"/>
    <w:rsid w:val="00F02DCF"/>
    <w:rsid w:val="00F0336A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26FB"/>
    <w:rsid w:val="00F2376F"/>
    <w:rsid w:val="00F243D8"/>
    <w:rsid w:val="00F248F5"/>
    <w:rsid w:val="00F2508C"/>
    <w:rsid w:val="00F25F40"/>
    <w:rsid w:val="00F25F6E"/>
    <w:rsid w:val="00F26952"/>
    <w:rsid w:val="00F26F4F"/>
    <w:rsid w:val="00F26FE5"/>
    <w:rsid w:val="00F2747C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C8F"/>
    <w:rsid w:val="00F36E94"/>
    <w:rsid w:val="00F36FCE"/>
    <w:rsid w:val="00F37B56"/>
    <w:rsid w:val="00F4031F"/>
    <w:rsid w:val="00F40443"/>
    <w:rsid w:val="00F406DE"/>
    <w:rsid w:val="00F40918"/>
    <w:rsid w:val="00F40F0C"/>
    <w:rsid w:val="00F41031"/>
    <w:rsid w:val="00F42146"/>
    <w:rsid w:val="00F428B5"/>
    <w:rsid w:val="00F42EE0"/>
    <w:rsid w:val="00F4307D"/>
    <w:rsid w:val="00F430EB"/>
    <w:rsid w:val="00F432F1"/>
    <w:rsid w:val="00F4391D"/>
    <w:rsid w:val="00F4415E"/>
    <w:rsid w:val="00F4480B"/>
    <w:rsid w:val="00F45158"/>
    <w:rsid w:val="00F45271"/>
    <w:rsid w:val="00F45E31"/>
    <w:rsid w:val="00F4602F"/>
    <w:rsid w:val="00F4650D"/>
    <w:rsid w:val="00F467C3"/>
    <w:rsid w:val="00F46B2C"/>
    <w:rsid w:val="00F46C4C"/>
    <w:rsid w:val="00F46EA3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24E"/>
    <w:rsid w:val="00F52DAD"/>
    <w:rsid w:val="00F533C0"/>
    <w:rsid w:val="00F537D0"/>
    <w:rsid w:val="00F538BE"/>
    <w:rsid w:val="00F540DA"/>
    <w:rsid w:val="00F54198"/>
    <w:rsid w:val="00F544DE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506"/>
    <w:rsid w:val="00F63BD0"/>
    <w:rsid w:val="00F64522"/>
    <w:rsid w:val="00F64A12"/>
    <w:rsid w:val="00F64A80"/>
    <w:rsid w:val="00F64B21"/>
    <w:rsid w:val="00F64C2B"/>
    <w:rsid w:val="00F64CE6"/>
    <w:rsid w:val="00F651BE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85B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582"/>
    <w:rsid w:val="00F75B41"/>
    <w:rsid w:val="00F75C57"/>
    <w:rsid w:val="00F75FC1"/>
    <w:rsid w:val="00F76515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E4"/>
    <w:rsid w:val="00F83314"/>
    <w:rsid w:val="00F834F9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D28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48"/>
    <w:rsid w:val="00FA36F1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77C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7ED"/>
    <w:rsid w:val="00FD4D1F"/>
    <w:rsid w:val="00FD5029"/>
    <w:rsid w:val="00FD535D"/>
    <w:rsid w:val="00FD53E0"/>
    <w:rsid w:val="00FD576F"/>
    <w:rsid w:val="00FD6476"/>
    <w:rsid w:val="00FD6AFF"/>
    <w:rsid w:val="00FD6CC5"/>
    <w:rsid w:val="00FD7089"/>
    <w:rsid w:val="00FD7307"/>
    <w:rsid w:val="00FD74DB"/>
    <w:rsid w:val="00FD756D"/>
    <w:rsid w:val="00FD7642"/>
    <w:rsid w:val="00FD7660"/>
    <w:rsid w:val="00FD77A0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DFE"/>
    <w:rsid w:val="00FE2FE4"/>
    <w:rsid w:val="00FE3359"/>
    <w:rsid w:val="00FE3528"/>
    <w:rsid w:val="00FE3669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03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List Number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5">
    <w:name w:val="List Number 5"/>
    <w:basedOn w:val="Normal"/>
    <w:qFormat/>
    <w:rsid w:val="00592E1A"/>
    <w:pPr>
      <w:numPr>
        <w:numId w:val="40"/>
      </w:numPr>
      <w:tabs>
        <w:tab w:val="clear" w:pos="1492"/>
      </w:tabs>
      <w:spacing w:after="180" w:line="240" w:lineRule="auto"/>
      <w:ind w:left="420" w:hanging="420"/>
      <w:contextualSpacing/>
      <w:jc w:val="left"/>
    </w:pPr>
    <w:rPr>
      <w:sz w:val="20"/>
      <w:lang w:eastAsia="en-GB"/>
    </w:rPr>
  </w:style>
  <w:style w:type="character" w:customStyle="1" w:styleId="EXChar">
    <w:name w:val="EX Char"/>
    <w:link w:val="EX"/>
    <w:qFormat/>
    <w:rsid w:val="00592E1A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DBA9EC-D300-49EF-83A7-11D70D4C43F0}">
  <ds:schemaRefs>
    <ds:schemaRef ds:uri="http://purl.org/dc/terms/"/>
    <ds:schemaRef ds:uri="5a888943-97ca-4c93-b605-714bb5e9e285"/>
    <ds:schemaRef ds:uri="23a22248-acb0-4303-bd1b-c36b2527d0a2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</TotalTime>
  <Pages>8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18</cp:revision>
  <cp:lastPrinted>2016-11-04T21:26:00Z</cp:lastPrinted>
  <dcterms:created xsi:type="dcterms:W3CDTF">2025-02-07T18:48:00Z</dcterms:created>
  <dcterms:modified xsi:type="dcterms:W3CDTF">2025-02-07T18:59:00Z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2024-10-07T11:26:56Z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78b01870-7834-4cf7-a9d6-114a53ffbe69</vt:lpwstr>
  </property>
  <property fmtid="{D5CDD505-2E9C-101B-9397-08002B2CF9AE}" pid="24" name="MSIP_Label_bcf26ed8-713a-4e6c-8a04-66607341a11c_ContentBits">
    <vt:lpwstr>0</vt:lpwstr>
  </property>
</Properties>
</file>